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83CAC" w14:textId="7D1582B0" w:rsidR="00B009BE" w:rsidRPr="00795066" w:rsidRDefault="00B009BE" w:rsidP="00795066">
      <w:pPr>
        <w:spacing w:after="0" w:line="240" w:lineRule="auto"/>
        <w:jc w:val="both"/>
        <w:rPr>
          <w:rFonts w:ascii="Arial" w:hAnsi="Arial" w:cs="Arial"/>
        </w:rPr>
      </w:pPr>
    </w:p>
    <w:p w14:paraId="3D43962B" w14:textId="77777777" w:rsidR="00795066" w:rsidRPr="00795066" w:rsidRDefault="00795066" w:rsidP="00795066">
      <w:pPr>
        <w:spacing w:after="0" w:line="240" w:lineRule="auto"/>
        <w:jc w:val="both"/>
        <w:rPr>
          <w:rFonts w:ascii="Arial" w:hAnsi="Arial" w:cs="Arial"/>
        </w:rPr>
      </w:pPr>
    </w:p>
    <w:p w14:paraId="3E7C7098" w14:textId="77777777" w:rsidR="00B009BE" w:rsidRPr="00681A3C" w:rsidRDefault="00B009BE" w:rsidP="00681A3C">
      <w:pPr>
        <w:spacing w:after="0" w:line="240" w:lineRule="auto"/>
        <w:jc w:val="center"/>
        <w:rPr>
          <w:rFonts w:ascii="Arial" w:hAnsi="Arial" w:cs="Arial"/>
          <w:b/>
          <w:sz w:val="24"/>
        </w:rPr>
      </w:pPr>
      <w:r w:rsidRPr="00681A3C">
        <w:rPr>
          <w:rFonts w:ascii="Arial" w:hAnsi="Arial" w:cs="Arial"/>
          <w:b/>
          <w:sz w:val="24"/>
        </w:rPr>
        <w:t>Besonderen Rechtsvorschriften</w:t>
      </w:r>
    </w:p>
    <w:p w14:paraId="46F85674" w14:textId="77777777" w:rsidR="00B009BE" w:rsidRPr="00681A3C" w:rsidRDefault="00B009BE" w:rsidP="00681A3C">
      <w:pPr>
        <w:spacing w:after="0" w:line="240" w:lineRule="auto"/>
        <w:jc w:val="center"/>
        <w:rPr>
          <w:rFonts w:ascii="Arial" w:hAnsi="Arial" w:cs="Arial"/>
          <w:b/>
          <w:sz w:val="24"/>
        </w:rPr>
      </w:pPr>
      <w:r w:rsidRPr="00681A3C">
        <w:rPr>
          <w:rFonts w:ascii="Arial" w:hAnsi="Arial" w:cs="Arial"/>
          <w:b/>
          <w:sz w:val="24"/>
        </w:rPr>
        <w:t>der Landeszahnärztekammer Baden-Württemberg</w:t>
      </w:r>
    </w:p>
    <w:p w14:paraId="401974CF" w14:textId="77777777" w:rsidR="00B009BE" w:rsidRPr="00681A3C" w:rsidRDefault="00B009BE" w:rsidP="00681A3C">
      <w:pPr>
        <w:spacing w:after="0" w:line="240" w:lineRule="auto"/>
        <w:jc w:val="center"/>
        <w:rPr>
          <w:rFonts w:ascii="Arial" w:hAnsi="Arial" w:cs="Arial"/>
          <w:b/>
          <w:sz w:val="24"/>
        </w:rPr>
      </w:pPr>
      <w:r w:rsidRPr="00681A3C">
        <w:rPr>
          <w:rFonts w:ascii="Arial" w:hAnsi="Arial" w:cs="Arial"/>
          <w:b/>
          <w:sz w:val="24"/>
        </w:rPr>
        <w:t>für die Fortbildungsprüfung der beruflichen</w:t>
      </w:r>
    </w:p>
    <w:p w14:paraId="2BA30CC8" w14:textId="77777777" w:rsidR="00B009BE" w:rsidRPr="00681A3C" w:rsidRDefault="00B009BE" w:rsidP="00681A3C">
      <w:pPr>
        <w:spacing w:after="0" w:line="240" w:lineRule="auto"/>
        <w:jc w:val="center"/>
        <w:rPr>
          <w:rFonts w:ascii="Arial" w:hAnsi="Arial" w:cs="Arial"/>
          <w:b/>
          <w:sz w:val="24"/>
        </w:rPr>
      </w:pPr>
      <w:r w:rsidRPr="00681A3C">
        <w:rPr>
          <w:rFonts w:ascii="Arial" w:hAnsi="Arial" w:cs="Arial"/>
          <w:b/>
          <w:sz w:val="24"/>
        </w:rPr>
        <w:t>Aufstiegsfortbildung der Zahnmedizinischen</w:t>
      </w:r>
    </w:p>
    <w:p w14:paraId="6E0DB5F7" w14:textId="77777777" w:rsidR="00F12ED6" w:rsidRDefault="00B009BE" w:rsidP="00681A3C">
      <w:pPr>
        <w:spacing w:after="0" w:line="240" w:lineRule="auto"/>
        <w:jc w:val="center"/>
        <w:rPr>
          <w:rFonts w:ascii="Arial" w:hAnsi="Arial" w:cs="Arial"/>
          <w:b/>
          <w:sz w:val="24"/>
        </w:rPr>
      </w:pPr>
      <w:r w:rsidRPr="00681A3C">
        <w:rPr>
          <w:rFonts w:ascii="Arial" w:hAnsi="Arial" w:cs="Arial"/>
          <w:b/>
          <w:sz w:val="24"/>
        </w:rPr>
        <w:t>Fachangestellten zum Fortbildungsabschluss</w:t>
      </w:r>
      <w:r w:rsidR="00DD456A">
        <w:rPr>
          <w:rFonts w:ascii="Arial" w:hAnsi="Arial" w:cs="Arial"/>
          <w:b/>
          <w:sz w:val="24"/>
        </w:rPr>
        <w:t xml:space="preserve"> </w:t>
      </w:r>
    </w:p>
    <w:p w14:paraId="292E177E" w14:textId="0B4EEE04" w:rsidR="00B009BE" w:rsidRPr="00681A3C" w:rsidRDefault="00DD456A" w:rsidP="00681A3C">
      <w:pPr>
        <w:spacing w:after="0" w:line="240" w:lineRule="auto"/>
        <w:jc w:val="center"/>
        <w:rPr>
          <w:rFonts w:ascii="Arial" w:hAnsi="Arial" w:cs="Arial"/>
          <w:b/>
          <w:sz w:val="24"/>
        </w:rPr>
      </w:pPr>
      <w:r>
        <w:rPr>
          <w:rFonts w:ascii="Arial" w:hAnsi="Arial" w:cs="Arial"/>
          <w:b/>
          <w:sz w:val="24"/>
        </w:rPr>
        <w:t>Bachelor Professional in Dentalhygiene</w:t>
      </w:r>
    </w:p>
    <w:p w14:paraId="68481782" w14:textId="77777777" w:rsidR="00FE70E7" w:rsidRPr="005B5F33" w:rsidRDefault="00FE70E7" w:rsidP="00681A3C">
      <w:pPr>
        <w:spacing w:after="0" w:line="240" w:lineRule="auto"/>
        <w:jc w:val="center"/>
        <w:rPr>
          <w:rFonts w:ascii="Arial" w:hAnsi="Arial" w:cs="Arial"/>
          <w:b/>
          <w:sz w:val="24"/>
        </w:rPr>
      </w:pPr>
    </w:p>
    <w:p w14:paraId="30BAD528" w14:textId="633A6623" w:rsidR="00FE70E7" w:rsidRPr="005B5F33" w:rsidRDefault="00FE70E7" w:rsidP="00681A3C">
      <w:pPr>
        <w:spacing w:after="0" w:line="240" w:lineRule="auto"/>
        <w:jc w:val="center"/>
        <w:rPr>
          <w:rFonts w:ascii="Arial" w:hAnsi="Arial" w:cs="Arial"/>
          <w:b/>
          <w:sz w:val="24"/>
        </w:rPr>
      </w:pPr>
      <w:r w:rsidRPr="005B5F33">
        <w:rPr>
          <w:rFonts w:ascii="Arial" w:hAnsi="Arial" w:cs="Arial"/>
          <w:b/>
          <w:sz w:val="24"/>
        </w:rPr>
        <w:t xml:space="preserve">vom </w:t>
      </w:r>
      <w:r w:rsidR="001967F0">
        <w:rPr>
          <w:rFonts w:ascii="Arial" w:hAnsi="Arial" w:cs="Arial"/>
          <w:b/>
          <w:sz w:val="24"/>
        </w:rPr>
        <w:t>02.12.2023</w:t>
      </w:r>
    </w:p>
    <w:p w14:paraId="0A902DD6" w14:textId="77777777" w:rsidR="00D54D68" w:rsidRPr="005B5F33" w:rsidRDefault="00D54D68" w:rsidP="00681A3C">
      <w:pPr>
        <w:spacing w:after="0" w:line="240" w:lineRule="auto"/>
        <w:rPr>
          <w:rFonts w:ascii="Arial" w:hAnsi="Arial" w:cs="Arial"/>
          <w:b/>
        </w:rPr>
      </w:pPr>
    </w:p>
    <w:p w14:paraId="583B1719" w14:textId="47B57636" w:rsidR="00FE70E7" w:rsidRPr="005B5F33" w:rsidRDefault="00FE70E7" w:rsidP="00681A3C">
      <w:pPr>
        <w:spacing w:after="0" w:line="240" w:lineRule="auto"/>
        <w:jc w:val="both"/>
        <w:rPr>
          <w:rFonts w:ascii="Arial" w:hAnsi="Arial" w:cs="Arial"/>
        </w:rPr>
      </w:pPr>
      <w:r w:rsidRPr="005B5F33">
        <w:rPr>
          <w:rFonts w:ascii="Arial" w:hAnsi="Arial" w:cs="Arial"/>
        </w:rPr>
        <w:t xml:space="preserve">Auf Grund von </w:t>
      </w:r>
      <w:r w:rsidR="00B867D1" w:rsidRPr="005B5F33">
        <w:rPr>
          <w:rFonts w:ascii="Arial" w:hAnsi="Arial" w:cs="Arial"/>
        </w:rPr>
        <w:t>§ 71 Abs. 6 in Verbindung mit § 79 Abs. 4 und §</w:t>
      </w:r>
      <w:r w:rsidRPr="005B5F33">
        <w:rPr>
          <w:rFonts w:ascii="Arial" w:hAnsi="Arial" w:cs="Arial"/>
        </w:rPr>
        <w:t>§ 54</w:t>
      </w:r>
      <w:r w:rsidR="00B867D1" w:rsidRPr="005B5F33">
        <w:rPr>
          <w:rFonts w:ascii="Arial" w:hAnsi="Arial" w:cs="Arial"/>
        </w:rPr>
        <w:t>, 56 Abs. 1</w:t>
      </w:r>
      <w:r w:rsidRPr="005B5F33">
        <w:rPr>
          <w:rFonts w:ascii="Arial" w:hAnsi="Arial" w:cs="Arial"/>
        </w:rPr>
        <w:t xml:space="preserve"> des Berufsbildungsgesetzes (BBiG) vom 04.</w:t>
      </w:r>
      <w:r w:rsidR="00EF0448" w:rsidRPr="005B5F33">
        <w:rPr>
          <w:rFonts w:ascii="Arial" w:hAnsi="Arial" w:cs="Arial"/>
        </w:rPr>
        <w:t xml:space="preserve">Mai </w:t>
      </w:r>
      <w:r w:rsidRPr="005B5F33">
        <w:rPr>
          <w:rFonts w:ascii="Arial" w:hAnsi="Arial" w:cs="Arial"/>
        </w:rPr>
        <w:t xml:space="preserve">2020 (BGBl. I S 920), zuletzt geändert durch Artikel </w:t>
      </w:r>
      <w:r w:rsidR="002B7A88" w:rsidRPr="005B5F33">
        <w:rPr>
          <w:rFonts w:ascii="Arial" w:hAnsi="Arial" w:cs="Arial"/>
        </w:rPr>
        <w:t>10a</w:t>
      </w:r>
      <w:r w:rsidRPr="005B5F33">
        <w:rPr>
          <w:rFonts w:ascii="Arial" w:hAnsi="Arial" w:cs="Arial"/>
        </w:rPr>
        <w:t xml:space="preserve"> des Gesetzes vom </w:t>
      </w:r>
      <w:r w:rsidR="002B7A88" w:rsidRPr="005B5F33">
        <w:rPr>
          <w:rFonts w:ascii="Arial" w:hAnsi="Arial" w:cs="Arial"/>
        </w:rPr>
        <w:t>16</w:t>
      </w:r>
      <w:r w:rsidRPr="005B5F33">
        <w:rPr>
          <w:rFonts w:ascii="Arial" w:hAnsi="Arial" w:cs="Arial"/>
        </w:rPr>
        <w:t>.</w:t>
      </w:r>
      <w:r w:rsidR="00EF0448" w:rsidRPr="005B5F33">
        <w:rPr>
          <w:rFonts w:ascii="Arial" w:hAnsi="Arial" w:cs="Arial"/>
        </w:rPr>
        <w:t xml:space="preserve"> August </w:t>
      </w:r>
      <w:r w:rsidRPr="005B5F33">
        <w:rPr>
          <w:rFonts w:ascii="Arial" w:hAnsi="Arial" w:cs="Arial"/>
        </w:rPr>
        <w:t>202</w:t>
      </w:r>
      <w:r w:rsidR="002B7A88" w:rsidRPr="005B5F33">
        <w:rPr>
          <w:rFonts w:ascii="Arial" w:hAnsi="Arial" w:cs="Arial"/>
        </w:rPr>
        <w:t>3</w:t>
      </w:r>
      <w:r w:rsidRPr="005B5F33">
        <w:rPr>
          <w:rFonts w:ascii="Arial" w:hAnsi="Arial" w:cs="Arial"/>
        </w:rPr>
        <w:t xml:space="preserve"> (BGBl. </w:t>
      </w:r>
      <w:r w:rsidR="002B7A88" w:rsidRPr="005B5F33">
        <w:rPr>
          <w:rFonts w:ascii="Arial" w:hAnsi="Arial" w:cs="Arial"/>
        </w:rPr>
        <w:t xml:space="preserve">2023 </w:t>
      </w:r>
      <w:r w:rsidRPr="005B5F33">
        <w:rPr>
          <w:rFonts w:ascii="Arial" w:hAnsi="Arial" w:cs="Arial"/>
        </w:rPr>
        <w:t xml:space="preserve">I </w:t>
      </w:r>
      <w:r w:rsidR="002B7A88" w:rsidRPr="005B5F33">
        <w:rPr>
          <w:rFonts w:ascii="Arial" w:hAnsi="Arial" w:cs="Arial"/>
        </w:rPr>
        <w:t>Nr. 217</w:t>
      </w:r>
      <w:r w:rsidRPr="005B5F33">
        <w:rPr>
          <w:rFonts w:ascii="Arial" w:hAnsi="Arial" w:cs="Arial"/>
        </w:rPr>
        <w:t>)</w:t>
      </w:r>
      <w:r w:rsidR="00EB656C" w:rsidRPr="005B5F33">
        <w:rPr>
          <w:rFonts w:ascii="Arial" w:hAnsi="Arial" w:cs="Arial"/>
        </w:rPr>
        <w:t>,</w:t>
      </w:r>
      <w:r w:rsidR="00F35236" w:rsidRPr="005B5F33">
        <w:rPr>
          <w:rFonts w:ascii="Arial" w:hAnsi="Arial" w:cs="Arial"/>
        </w:rPr>
        <w:t xml:space="preserve"> hat, </w:t>
      </w:r>
      <w:r w:rsidRPr="005B5F33">
        <w:rPr>
          <w:rFonts w:ascii="Arial" w:hAnsi="Arial" w:cs="Arial"/>
        </w:rPr>
        <w:t xml:space="preserve">mit Zustimmung des Berufsbildungsausschusses der Landeszahnärztekammer vom 26. Oktober 2023, die Vertreterversammlung der Landeszahnärztekammer am 01./02. Dezember 2023 die folgenden "Besonderen Rechtsvorschriften der Landeszahnärztekammer Baden-Württemberg für die Fortbildungsprüfung der beruflichen Aufstiegsfortbildung der Zahnmedizinischen Fachangestellten zum Fortbildungsabschluss Bachelor Professional in Dentalhygiene“ als Anlage zur Rahmen-Prüfungsordnung für die Durchführung von Fortbildungsprüfungen vom </w:t>
      </w:r>
      <w:r w:rsidRPr="001967F0">
        <w:rPr>
          <w:rFonts w:ascii="Arial" w:hAnsi="Arial" w:cs="Arial"/>
        </w:rPr>
        <w:t xml:space="preserve">08. Januar 2016, (Zahnärzteblatt Baden-Württemberg Heft </w:t>
      </w:r>
      <w:r w:rsidR="005B5F33" w:rsidRPr="001967F0">
        <w:rPr>
          <w:rFonts w:ascii="Arial" w:hAnsi="Arial" w:cs="Arial"/>
        </w:rPr>
        <w:t>02</w:t>
      </w:r>
      <w:r w:rsidRPr="001967F0">
        <w:rPr>
          <w:rFonts w:ascii="Arial" w:hAnsi="Arial" w:cs="Arial"/>
        </w:rPr>
        <w:t>/201</w:t>
      </w:r>
      <w:r w:rsidR="005B5F33" w:rsidRPr="001967F0">
        <w:rPr>
          <w:rFonts w:ascii="Arial" w:hAnsi="Arial" w:cs="Arial"/>
        </w:rPr>
        <w:t>6</w:t>
      </w:r>
      <w:r w:rsidRPr="001967F0">
        <w:rPr>
          <w:rFonts w:ascii="Arial" w:hAnsi="Arial" w:cs="Arial"/>
        </w:rPr>
        <w:t xml:space="preserve">, S. </w:t>
      </w:r>
      <w:r w:rsidR="005B5F33" w:rsidRPr="001967F0">
        <w:rPr>
          <w:rFonts w:ascii="Arial" w:hAnsi="Arial" w:cs="Arial"/>
        </w:rPr>
        <w:t>38 ff.</w:t>
      </w:r>
      <w:r w:rsidRPr="001967F0">
        <w:rPr>
          <w:rFonts w:ascii="Arial" w:hAnsi="Arial" w:cs="Arial"/>
        </w:rPr>
        <w:t>) b</w:t>
      </w:r>
      <w:r w:rsidRPr="005B5F33">
        <w:rPr>
          <w:rFonts w:ascii="Arial" w:hAnsi="Arial" w:cs="Arial"/>
        </w:rPr>
        <w:t>eschlossen:</w:t>
      </w:r>
    </w:p>
    <w:p w14:paraId="6DF2084D" w14:textId="77777777" w:rsidR="00FE70E7" w:rsidRPr="00681A3C" w:rsidRDefault="00FE70E7" w:rsidP="00681A3C">
      <w:pPr>
        <w:spacing w:after="0" w:line="240" w:lineRule="auto"/>
        <w:rPr>
          <w:rFonts w:ascii="Arial" w:hAnsi="Arial" w:cs="Arial"/>
          <w:b/>
        </w:rPr>
      </w:pPr>
    </w:p>
    <w:p w14:paraId="7935533A" w14:textId="77777777" w:rsidR="00FE70E7" w:rsidRPr="00681A3C" w:rsidRDefault="00FE70E7" w:rsidP="00681A3C">
      <w:pPr>
        <w:spacing w:after="0" w:line="240" w:lineRule="auto"/>
        <w:rPr>
          <w:rFonts w:ascii="Arial" w:hAnsi="Arial" w:cs="Arial"/>
          <w:b/>
        </w:rPr>
      </w:pPr>
    </w:p>
    <w:p w14:paraId="0DC6CF96" w14:textId="77777777" w:rsidR="00B009BE" w:rsidRPr="00681A3C" w:rsidRDefault="00D54D68" w:rsidP="00681A3C">
      <w:pPr>
        <w:spacing w:after="0" w:line="240" w:lineRule="auto"/>
        <w:rPr>
          <w:rFonts w:ascii="Arial" w:hAnsi="Arial" w:cs="Arial"/>
          <w:b/>
        </w:rPr>
      </w:pPr>
      <w:r w:rsidRPr="00681A3C">
        <w:rPr>
          <w:rFonts w:ascii="Arial" w:hAnsi="Arial" w:cs="Arial"/>
          <w:b/>
        </w:rPr>
        <w:t>Inhaltsverzeichnis</w:t>
      </w:r>
    </w:p>
    <w:p w14:paraId="1F16562E" w14:textId="77777777" w:rsidR="00B009BE" w:rsidRPr="00681A3C" w:rsidRDefault="00B009BE" w:rsidP="00681A3C">
      <w:pPr>
        <w:spacing w:after="0" w:line="240" w:lineRule="auto"/>
        <w:jc w:val="center"/>
        <w:rPr>
          <w:rFonts w:ascii="Arial" w:hAnsi="Arial" w:cs="Arial"/>
          <w:b/>
        </w:rPr>
      </w:pPr>
    </w:p>
    <w:p w14:paraId="36F4EE64" w14:textId="77777777" w:rsidR="00B009BE" w:rsidRPr="00681A3C" w:rsidRDefault="00B009BE" w:rsidP="00681A3C">
      <w:pPr>
        <w:spacing w:after="0" w:line="240" w:lineRule="auto"/>
        <w:rPr>
          <w:rFonts w:ascii="Arial" w:hAnsi="Arial" w:cs="Arial"/>
        </w:rPr>
      </w:pPr>
      <w:r w:rsidRPr="00681A3C">
        <w:rPr>
          <w:rFonts w:ascii="Arial" w:hAnsi="Arial" w:cs="Arial"/>
        </w:rPr>
        <w:t xml:space="preserve">§ 1 Ziel der Prüfung und Bezeichnung des Abschlusses </w:t>
      </w:r>
    </w:p>
    <w:p w14:paraId="6D6A3756" w14:textId="77777777" w:rsidR="00B009BE" w:rsidRPr="00681A3C" w:rsidRDefault="00B009BE" w:rsidP="00681A3C">
      <w:pPr>
        <w:spacing w:after="0" w:line="240" w:lineRule="auto"/>
        <w:rPr>
          <w:rFonts w:ascii="Arial" w:hAnsi="Arial" w:cs="Arial"/>
        </w:rPr>
      </w:pPr>
      <w:r w:rsidRPr="00681A3C">
        <w:rPr>
          <w:rFonts w:ascii="Arial" w:hAnsi="Arial" w:cs="Arial"/>
        </w:rPr>
        <w:t xml:space="preserve"> </w:t>
      </w:r>
    </w:p>
    <w:p w14:paraId="1ED9C33F" w14:textId="77777777" w:rsidR="00B009BE" w:rsidRPr="00681A3C" w:rsidRDefault="00B009BE" w:rsidP="00681A3C">
      <w:pPr>
        <w:spacing w:after="0" w:line="240" w:lineRule="auto"/>
        <w:rPr>
          <w:rFonts w:ascii="Arial" w:hAnsi="Arial" w:cs="Arial"/>
        </w:rPr>
      </w:pPr>
      <w:r w:rsidRPr="00681A3C">
        <w:rPr>
          <w:rFonts w:ascii="Arial" w:hAnsi="Arial" w:cs="Arial"/>
        </w:rPr>
        <w:t xml:space="preserve">§ 2 Zulassungsvoraussetzungen </w:t>
      </w:r>
    </w:p>
    <w:p w14:paraId="23241C09" w14:textId="77777777" w:rsidR="00B009BE" w:rsidRPr="00681A3C" w:rsidRDefault="00B009BE" w:rsidP="00681A3C">
      <w:pPr>
        <w:spacing w:after="0" w:line="240" w:lineRule="auto"/>
        <w:rPr>
          <w:rFonts w:ascii="Arial" w:hAnsi="Arial" w:cs="Arial"/>
        </w:rPr>
      </w:pPr>
      <w:r w:rsidRPr="00681A3C">
        <w:rPr>
          <w:rFonts w:ascii="Arial" w:hAnsi="Arial" w:cs="Arial"/>
        </w:rPr>
        <w:t xml:space="preserve"> </w:t>
      </w:r>
    </w:p>
    <w:p w14:paraId="3B543812" w14:textId="77777777" w:rsidR="00B009BE" w:rsidRPr="00681A3C" w:rsidRDefault="00B009BE" w:rsidP="00681A3C">
      <w:pPr>
        <w:spacing w:after="0" w:line="240" w:lineRule="auto"/>
        <w:rPr>
          <w:rFonts w:ascii="Arial" w:hAnsi="Arial" w:cs="Arial"/>
        </w:rPr>
      </w:pPr>
      <w:r w:rsidRPr="00681A3C">
        <w:rPr>
          <w:rFonts w:ascii="Arial" w:hAnsi="Arial" w:cs="Arial"/>
        </w:rPr>
        <w:t xml:space="preserve">§ 3 Inhalt der Prüfung </w:t>
      </w:r>
    </w:p>
    <w:p w14:paraId="28F7EA39" w14:textId="77777777" w:rsidR="00B009BE" w:rsidRPr="00681A3C" w:rsidRDefault="00B009BE" w:rsidP="00681A3C">
      <w:pPr>
        <w:spacing w:after="0" w:line="240" w:lineRule="auto"/>
        <w:rPr>
          <w:rFonts w:ascii="Arial" w:hAnsi="Arial" w:cs="Arial"/>
        </w:rPr>
      </w:pPr>
      <w:r w:rsidRPr="00681A3C">
        <w:rPr>
          <w:rFonts w:ascii="Arial" w:hAnsi="Arial" w:cs="Arial"/>
        </w:rPr>
        <w:t xml:space="preserve"> </w:t>
      </w:r>
    </w:p>
    <w:p w14:paraId="49E164D3" w14:textId="77777777" w:rsidR="00B009BE" w:rsidRPr="00681A3C" w:rsidRDefault="00B009BE" w:rsidP="00681A3C">
      <w:pPr>
        <w:spacing w:after="0" w:line="240" w:lineRule="auto"/>
        <w:rPr>
          <w:rFonts w:ascii="Arial" w:hAnsi="Arial" w:cs="Arial"/>
        </w:rPr>
      </w:pPr>
      <w:r w:rsidRPr="00681A3C">
        <w:rPr>
          <w:rFonts w:ascii="Arial" w:hAnsi="Arial" w:cs="Arial"/>
        </w:rPr>
        <w:t xml:space="preserve">§ 4a Gliederung der Prüfung im ersten Teil </w:t>
      </w:r>
    </w:p>
    <w:p w14:paraId="66E5BD81" w14:textId="77777777" w:rsidR="00B009BE" w:rsidRPr="00681A3C" w:rsidRDefault="00B009BE" w:rsidP="00681A3C">
      <w:pPr>
        <w:spacing w:after="0" w:line="240" w:lineRule="auto"/>
        <w:rPr>
          <w:rFonts w:ascii="Arial" w:hAnsi="Arial" w:cs="Arial"/>
        </w:rPr>
      </w:pPr>
      <w:r w:rsidRPr="00681A3C">
        <w:rPr>
          <w:rFonts w:ascii="Arial" w:hAnsi="Arial" w:cs="Arial"/>
        </w:rPr>
        <w:t xml:space="preserve"> </w:t>
      </w:r>
    </w:p>
    <w:p w14:paraId="16A3E950" w14:textId="77777777" w:rsidR="00B009BE" w:rsidRPr="00681A3C" w:rsidRDefault="00B009BE" w:rsidP="00681A3C">
      <w:pPr>
        <w:spacing w:after="0" w:line="240" w:lineRule="auto"/>
        <w:rPr>
          <w:rFonts w:ascii="Arial" w:hAnsi="Arial" w:cs="Arial"/>
        </w:rPr>
      </w:pPr>
      <w:r w:rsidRPr="00681A3C">
        <w:rPr>
          <w:rFonts w:ascii="Arial" w:hAnsi="Arial" w:cs="Arial"/>
        </w:rPr>
        <w:t xml:space="preserve">§ 4b Gliederung der Prüfung im zweiten Teil </w:t>
      </w:r>
    </w:p>
    <w:p w14:paraId="293A67AC" w14:textId="77777777" w:rsidR="00B009BE" w:rsidRPr="00681A3C" w:rsidRDefault="00B009BE" w:rsidP="00681A3C">
      <w:pPr>
        <w:spacing w:after="0" w:line="240" w:lineRule="auto"/>
        <w:rPr>
          <w:rFonts w:ascii="Arial" w:hAnsi="Arial" w:cs="Arial"/>
        </w:rPr>
      </w:pPr>
      <w:r w:rsidRPr="00681A3C">
        <w:rPr>
          <w:rFonts w:ascii="Arial" w:hAnsi="Arial" w:cs="Arial"/>
        </w:rPr>
        <w:t xml:space="preserve"> </w:t>
      </w:r>
    </w:p>
    <w:p w14:paraId="40A80182" w14:textId="77777777" w:rsidR="00B009BE" w:rsidRPr="00681A3C" w:rsidRDefault="00B009BE" w:rsidP="00681A3C">
      <w:pPr>
        <w:spacing w:after="0" w:line="240" w:lineRule="auto"/>
        <w:rPr>
          <w:rFonts w:ascii="Arial" w:hAnsi="Arial" w:cs="Arial"/>
        </w:rPr>
      </w:pPr>
      <w:r w:rsidRPr="00681A3C">
        <w:rPr>
          <w:rFonts w:ascii="Arial" w:hAnsi="Arial" w:cs="Arial"/>
        </w:rPr>
        <w:t xml:space="preserve">§ 5 Schriftliche Prüfung </w:t>
      </w:r>
    </w:p>
    <w:p w14:paraId="084EB1C5" w14:textId="77777777" w:rsidR="00B009BE" w:rsidRPr="00681A3C" w:rsidRDefault="00B009BE" w:rsidP="00681A3C">
      <w:pPr>
        <w:spacing w:after="0" w:line="240" w:lineRule="auto"/>
        <w:rPr>
          <w:rFonts w:ascii="Arial" w:hAnsi="Arial" w:cs="Arial"/>
        </w:rPr>
      </w:pPr>
      <w:r w:rsidRPr="00681A3C">
        <w:rPr>
          <w:rFonts w:ascii="Arial" w:hAnsi="Arial" w:cs="Arial"/>
        </w:rPr>
        <w:t xml:space="preserve"> </w:t>
      </w:r>
    </w:p>
    <w:p w14:paraId="4E06885D" w14:textId="77777777" w:rsidR="00B009BE" w:rsidRPr="00681A3C" w:rsidRDefault="00B009BE" w:rsidP="00681A3C">
      <w:pPr>
        <w:spacing w:after="0" w:line="240" w:lineRule="auto"/>
        <w:rPr>
          <w:rFonts w:ascii="Arial" w:hAnsi="Arial" w:cs="Arial"/>
        </w:rPr>
      </w:pPr>
      <w:r w:rsidRPr="00681A3C">
        <w:rPr>
          <w:rFonts w:ascii="Arial" w:hAnsi="Arial" w:cs="Arial"/>
        </w:rPr>
        <w:t xml:space="preserve">§ 6 Mündliche Ergänzungsprüfung </w:t>
      </w:r>
    </w:p>
    <w:p w14:paraId="6BAA41A8" w14:textId="77777777" w:rsidR="00B009BE" w:rsidRPr="00681A3C" w:rsidRDefault="00B009BE" w:rsidP="00681A3C">
      <w:pPr>
        <w:spacing w:after="0" w:line="240" w:lineRule="auto"/>
        <w:rPr>
          <w:rFonts w:ascii="Arial" w:hAnsi="Arial" w:cs="Arial"/>
        </w:rPr>
      </w:pPr>
      <w:r w:rsidRPr="00681A3C">
        <w:rPr>
          <w:rFonts w:ascii="Arial" w:hAnsi="Arial" w:cs="Arial"/>
        </w:rPr>
        <w:t xml:space="preserve"> </w:t>
      </w:r>
    </w:p>
    <w:p w14:paraId="7DA5BD1E" w14:textId="77777777" w:rsidR="00B009BE" w:rsidRPr="00681A3C" w:rsidRDefault="00B009BE" w:rsidP="00681A3C">
      <w:pPr>
        <w:spacing w:after="0" w:line="240" w:lineRule="auto"/>
        <w:rPr>
          <w:rFonts w:ascii="Arial" w:hAnsi="Arial" w:cs="Arial"/>
        </w:rPr>
      </w:pPr>
      <w:r w:rsidRPr="00681A3C">
        <w:rPr>
          <w:rFonts w:ascii="Arial" w:hAnsi="Arial" w:cs="Arial"/>
        </w:rPr>
        <w:t xml:space="preserve">§ 7 Praktische Prüfung  </w:t>
      </w:r>
    </w:p>
    <w:p w14:paraId="5A552819" w14:textId="77777777" w:rsidR="00B009BE" w:rsidRPr="00681A3C" w:rsidRDefault="00B009BE" w:rsidP="00681A3C">
      <w:pPr>
        <w:spacing w:after="0" w:line="240" w:lineRule="auto"/>
        <w:rPr>
          <w:rFonts w:ascii="Arial" w:hAnsi="Arial" w:cs="Arial"/>
        </w:rPr>
      </w:pPr>
      <w:r w:rsidRPr="00681A3C">
        <w:rPr>
          <w:rFonts w:ascii="Arial" w:hAnsi="Arial" w:cs="Arial"/>
        </w:rPr>
        <w:t xml:space="preserve"> </w:t>
      </w:r>
    </w:p>
    <w:p w14:paraId="0FF03F32" w14:textId="77777777" w:rsidR="00B009BE" w:rsidRPr="00681A3C" w:rsidRDefault="00B009BE" w:rsidP="00681A3C">
      <w:pPr>
        <w:spacing w:after="0" w:line="240" w:lineRule="auto"/>
        <w:rPr>
          <w:rFonts w:ascii="Arial" w:hAnsi="Arial" w:cs="Arial"/>
        </w:rPr>
      </w:pPr>
      <w:r w:rsidRPr="00681A3C">
        <w:rPr>
          <w:rFonts w:ascii="Arial" w:hAnsi="Arial" w:cs="Arial"/>
        </w:rPr>
        <w:t xml:space="preserve">§ 8 Fachgespräch  </w:t>
      </w:r>
    </w:p>
    <w:p w14:paraId="0EB51B29" w14:textId="77777777" w:rsidR="00B009BE" w:rsidRPr="00681A3C" w:rsidRDefault="00B009BE" w:rsidP="00681A3C">
      <w:pPr>
        <w:spacing w:after="0" w:line="240" w:lineRule="auto"/>
        <w:rPr>
          <w:rFonts w:ascii="Arial" w:hAnsi="Arial" w:cs="Arial"/>
        </w:rPr>
      </w:pPr>
    </w:p>
    <w:p w14:paraId="54DFBDFF" w14:textId="50632F46" w:rsidR="00B009BE" w:rsidRPr="00681A3C" w:rsidRDefault="00B009BE" w:rsidP="00681A3C">
      <w:pPr>
        <w:spacing w:after="0" w:line="240" w:lineRule="auto"/>
        <w:rPr>
          <w:rFonts w:ascii="Arial" w:hAnsi="Arial" w:cs="Arial"/>
        </w:rPr>
      </w:pPr>
      <w:r w:rsidRPr="00681A3C">
        <w:rPr>
          <w:rFonts w:ascii="Arial" w:hAnsi="Arial" w:cs="Arial"/>
        </w:rPr>
        <w:t xml:space="preserve">§ 9 Anrechnung anderer Prüfungsleistungen </w:t>
      </w:r>
    </w:p>
    <w:p w14:paraId="2688D221" w14:textId="77777777" w:rsidR="00B009BE" w:rsidRPr="00681A3C" w:rsidRDefault="00B009BE" w:rsidP="00681A3C">
      <w:pPr>
        <w:spacing w:after="0" w:line="240" w:lineRule="auto"/>
        <w:rPr>
          <w:rFonts w:ascii="Arial" w:hAnsi="Arial" w:cs="Arial"/>
        </w:rPr>
      </w:pPr>
    </w:p>
    <w:p w14:paraId="69F20471" w14:textId="77777777" w:rsidR="00B009BE" w:rsidRPr="00681A3C" w:rsidRDefault="00B009BE" w:rsidP="00681A3C">
      <w:pPr>
        <w:spacing w:after="0" w:line="240" w:lineRule="auto"/>
        <w:rPr>
          <w:rFonts w:ascii="Arial" w:hAnsi="Arial" w:cs="Arial"/>
        </w:rPr>
      </w:pPr>
      <w:r w:rsidRPr="00681A3C">
        <w:rPr>
          <w:rFonts w:ascii="Arial" w:hAnsi="Arial" w:cs="Arial"/>
        </w:rPr>
        <w:t xml:space="preserve">§ 10 Bestehen der Prüfung </w:t>
      </w:r>
    </w:p>
    <w:p w14:paraId="04A155B2" w14:textId="77777777" w:rsidR="00B009BE" w:rsidRPr="00681A3C" w:rsidRDefault="00B009BE" w:rsidP="00681A3C">
      <w:pPr>
        <w:spacing w:after="0" w:line="240" w:lineRule="auto"/>
        <w:rPr>
          <w:rFonts w:ascii="Arial" w:hAnsi="Arial" w:cs="Arial"/>
        </w:rPr>
      </w:pPr>
    </w:p>
    <w:p w14:paraId="3C613DB2" w14:textId="77777777" w:rsidR="00B009BE" w:rsidRPr="00681A3C" w:rsidRDefault="00B009BE" w:rsidP="00681A3C">
      <w:pPr>
        <w:spacing w:after="0" w:line="240" w:lineRule="auto"/>
        <w:rPr>
          <w:rFonts w:ascii="Arial" w:hAnsi="Arial" w:cs="Arial"/>
        </w:rPr>
      </w:pPr>
      <w:r w:rsidRPr="00681A3C">
        <w:rPr>
          <w:rFonts w:ascii="Arial" w:hAnsi="Arial" w:cs="Arial"/>
        </w:rPr>
        <w:t xml:space="preserve">§ 11 Geschlechtsspezifische Bezeichnung </w:t>
      </w:r>
    </w:p>
    <w:p w14:paraId="798899B2" w14:textId="77777777" w:rsidR="00B009BE" w:rsidRPr="00681A3C" w:rsidRDefault="00B009BE" w:rsidP="00681A3C">
      <w:pPr>
        <w:spacing w:after="0" w:line="240" w:lineRule="auto"/>
        <w:rPr>
          <w:rFonts w:ascii="Arial" w:hAnsi="Arial" w:cs="Arial"/>
        </w:rPr>
      </w:pPr>
    </w:p>
    <w:p w14:paraId="087D3F2C" w14:textId="77777777" w:rsidR="00B009BE" w:rsidRPr="00681A3C" w:rsidRDefault="00B009BE" w:rsidP="00681A3C">
      <w:pPr>
        <w:spacing w:after="0" w:line="240" w:lineRule="auto"/>
        <w:rPr>
          <w:rFonts w:ascii="Arial" w:hAnsi="Arial" w:cs="Arial"/>
        </w:rPr>
      </w:pPr>
      <w:r w:rsidRPr="00681A3C">
        <w:rPr>
          <w:rFonts w:ascii="Arial" w:hAnsi="Arial" w:cs="Arial"/>
        </w:rPr>
        <w:t>§ 12 Inkrafttreten</w:t>
      </w:r>
    </w:p>
    <w:p w14:paraId="47ED380D" w14:textId="77777777" w:rsidR="00B009BE" w:rsidRPr="00681A3C" w:rsidRDefault="00B009BE" w:rsidP="00681A3C">
      <w:pPr>
        <w:spacing w:after="0" w:line="240" w:lineRule="auto"/>
        <w:rPr>
          <w:rFonts w:ascii="Arial" w:hAnsi="Arial" w:cs="Arial"/>
          <w:b/>
        </w:rPr>
      </w:pPr>
      <w:r w:rsidRPr="00681A3C">
        <w:rPr>
          <w:rFonts w:ascii="Arial" w:hAnsi="Arial" w:cs="Arial"/>
          <w:b/>
        </w:rPr>
        <w:br w:type="page"/>
      </w:r>
    </w:p>
    <w:p w14:paraId="728C25FC" w14:textId="77777777" w:rsidR="00B009BE" w:rsidRPr="00681A3C" w:rsidRDefault="00B009BE" w:rsidP="00681A3C">
      <w:pPr>
        <w:spacing w:after="0" w:line="240" w:lineRule="auto"/>
        <w:jc w:val="both"/>
        <w:rPr>
          <w:rFonts w:ascii="Arial" w:hAnsi="Arial" w:cs="Arial"/>
        </w:rPr>
      </w:pPr>
    </w:p>
    <w:p w14:paraId="059A1788" w14:textId="77777777" w:rsidR="00B009BE" w:rsidRPr="00795066" w:rsidRDefault="00B009BE" w:rsidP="00681A3C">
      <w:pPr>
        <w:spacing w:after="0" w:line="240" w:lineRule="auto"/>
        <w:rPr>
          <w:rFonts w:ascii="Arial" w:hAnsi="Arial" w:cs="Arial"/>
        </w:rPr>
      </w:pPr>
    </w:p>
    <w:p w14:paraId="03856DF0" w14:textId="77777777" w:rsidR="00AF48DF" w:rsidRPr="00681A3C" w:rsidRDefault="00AF48DF" w:rsidP="00AF48DF">
      <w:pPr>
        <w:spacing w:after="0" w:line="276" w:lineRule="auto"/>
        <w:jc w:val="center"/>
        <w:rPr>
          <w:rFonts w:ascii="Arial" w:hAnsi="Arial" w:cs="Arial"/>
          <w:b/>
        </w:rPr>
      </w:pPr>
      <w:r>
        <w:rPr>
          <w:rFonts w:ascii="Arial" w:hAnsi="Arial" w:cs="Arial"/>
          <w:b/>
        </w:rPr>
        <w:t>§ 1</w:t>
      </w:r>
    </w:p>
    <w:p w14:paraId="30D74623" w14:textId="77777777" w:rsidR="00B009BE" w:rsidRPr="00681A3C" w:rsidRDefault="00B009BE" w:rsidP="00AF48DF">
      <w:pPr>
        <w:spacing w:after="0" w:line="240" w:lineRule="auto"/>
        <w:jc w:val="center"/>
        <w:rPr>
          <w:rFonts w:ascii="Arial" w:hAnsi="Arial" w:cs="Arial"/>
          <w:b/>
        </w:rPr>
      </w:pPr>
      <w:r w:rsidRPr="00681A3C">
        <w:rPr>
          <w:rFonts w:ascii="Arial" w:hAnsi="Arial" w:cs="Arial"/>
          <w:b/>
        </w:rPr>
        <w:t>Ziel der Prüfung und Bezeichnung des Abschlusses</w:t>
      </w:r>
    </w:p>
    <w:p w14:paraId="4DAA7E29" w14:textId="77777777" w:rsidR="00B009BE" w:rsidRPr="00681A3C" w:rsidRDefault="00B009BE" w:rsidP="00681A3C">
      <w:pPr>
        <w:spacing w:after="0" w:line="240" w:lineRule="auto"/>
        <w:rPr>
          <w:rFonts w:ascii="Arial" w:hAnsi="Arial" w:cs="Arial"/>
          <w:b/>
        </w:rPr>
      </w:pPr>
    </w:p>
    <w:p w14:paraId="20B6D5BF" w14:textId="77777777" w:rsidR="00B009BE" w:rsidRPr="00681A3C" w:rsidRDefault="00B009BE" w:rsidP="00E91FE8">
      <w:pPr>
        <w:pStyle w:val="Listenabsatz"/>
        <w:numPr>
          <w:ilvl w:val="0"/>
          <w:numId w:val="1"/>
        </w:numPr>
        <w:spacing w:after="0" w:line="240" w:lineRule="auto"/>
        <w:ind w:left="567" w:hanging="567"/>
        <w:jc w:val="both"/>
        <w:rPr>
          <w:rFonts w:ascii="Arial" w:hAnsi="Arial" w:cs="Arial"/>
        </w:rPr>
      </w:pPr>
      <w:r w:rsidRPr="00681A3C">
        <w:rPr>
          <w:rFonts w:ascii="Arial" w:hAnsi="Arial" w:cs="Arial"/>
        </w:rPr>
        <w:t>Zum Nachweis von erweiterten beruflichen Handlungsfähigkeiten, die im Rahmen der Aufstiegsfortbildung zum Fortbildungsabschluss Bachelor Professional in Dentalhygiene erworben wurden, führt die Landeszahnärztekammer Baden-Württemberg als zuständige Stelle gem. § 71 Abs. 6 Berufsbildungsgesetz (BBiG) Prüfungen nach §§ §4 bis 8 dieser Rechtsvorschriften durch.</w:t>
      </w:r>
    </w:p>
    <w:p w14:paraId="2132B49D" w14:textId="77777777" w:rsidR="00B009BE" w:rsidRPr="00681A3C" w:rsidRDefault="00B009BE" w:rsidP="00E91FE8">
      <w:pPr>
        <w:pStyle w:val="Listenabsatz"/>
        <w:spacing w:after="0" w:line="240" w:lineRule="auto"/>
        <w:ind w:left="567"/>
        <w:jc w:val="both"/>
        <w:rPr>
          <w:rFonts w:ascii="Arial" w:hAnsi="Arial" w:cs="Arial"/>
        </w:rPr>
      </w:pPr>
    </w:p>
    <w:p w14:paraId="3147B5AA" w14:textId="77777777" w:rsidR="00B009BE" w:rsidRPr="00681A3C" w:rsidRDefault="00B009BE" w:rsidP="00E91FE8">
      <w:pPr>
        <w:pStyle w:val="Listenabsatz"/>
        <w:numPr>
          <w:ilvl w:val="0"/>
          <w:numId w:val="1"/>
        </w:numPr>
        <w:spacing w:after="0" w:line="240" w:lineRule="auto"/>
        <w:ind w:left="567" w:hanging="567"/>
        <w:jc w:val="both"/>
        <w:rPr>
          <w:rFonts w:ascii="Arial" w:hAnsi="Arial" w:cs="Arial"/>
        </w:rPr>
      </w:pPr>
      <w:r w:rsidRPr="00681A3C">
        <w:rPr>
          <w:rFonts w:ascii="Arial" w:hAnsi="Arial" w:cs="Arial"/>
        </w:rPr>
        <w:t xml:space="preserve">Ziel der Prüfung ist der Nachweis der Qualifikation und damit die Befähigung, nach Delegation im rechtlich zulässigen Rahmen, die beruflichen Handlungsfähigkeiten kompetent, eigenständig und patientenorientiert umzusetzen, ein professionelles und begründetes Verständnis des eigenen Fachgebietes zu entwickeln, wissenschaftliche Behandlungskonzepte und Methoden anzuwenden sowie fachpraktisches Handeln von übertragenen Behandlungsmaßnahmen anforderungs- und patientenbezogen nachhaltig zu gestalten. </w:t>
      </w:r>
    </w:p>
    <w:p w14:paraId="2711114D" w14:textId="77777777" w:rsidR="00B009BE" w:rsidRPr="00681A3C" w:rsidRDefault="00B009BE" w:rsidP="00E91FE8">
      <w:pPr>
        <w:pStyle w:val="Listenabsatz"/>
        <w:spacing w:after="0" w:line="240" w:lineRule="auto"/>
        <w:ind w:left="567"/>
        <w:jc w:val="both"/>
        <w:rPr>
          <w:rFonts w:ascii="Arial" w:hAnsi="Arial" w:cs="Arial"/>
        </w:rPr>
      </w:pPr>
    </w:p>
    <w:p w14:paraId="54D188F1" w14:textId="10B40BD5" w:rsidR="00B009BE" w:rsidRPr="00681A3C" w:rsidRDefault="00B009BE" w:rsidP="00E91FE8">
      <w:pPr>
        <w:pStyle w:val="Listenabsatz"/>
        <w:spacing w:after="0" w:line="240" w:lineRule="auto"/>
        <w:ind w:left="567"/>
        <w:jc w:val="both"/>
        <w:rPr>
          <w:rFonts w:ascii="Arial" w:hAnsi="Arial" w:cs="Arial"/>
        </w:rPr>
      </w:pPr>
      <w:r w:rsidRPr="00681A3C">
        <w:rPr>
          <w:rFonts w:ascii="Arial" w:hAnsi="Arial" w:cs="Arial"/>
        </w:rPr>
        <w:t>Hierzu gehören insbesondere:</w:t>
      </w:r>
    </w:p>
    <w:p w14:paraId="057F7AD1" w14:textId="5B4B0549" w:rsidR="00B009BE" w:rsidRPr="00681A3C" w:rsidRDefault="00B009BE" w:rsidP="00E91FE8">
      <w:pPr>
        <w:pStyle w:val="Listenabsatz"/>
        <w:spacing w:after="0" w:line="240" w:lineRule="auto"/>
        <w:ind w:left="567"/>
        <w:jc w:val="both"/>
        <w:rPr>
          <w:rFonts w:ascii="Arial" w:hAnsi="Arial" w:cs="Arial"/>
        </w:rPr>
      </w:pPr>
    </w:p>
    <w:p w14:paraId="069761AC" w14:textId="7C4B6269" w:rsidR="00B009BE" w:rsidRPr="00681A3C" w:rsidRDefault="00B009BE" w:rsidP="00E91FE8">
      <w:pPr>
        <w:pStyle w:val="Listenabsatz"/>
        <w:numPr>
          <w:ilvl w:val="0"/>
          <w:numId w:val="2"/>
        </w:numPr>
        <w:spacing w:after="0" w:line="240" w:lineRule="auto"/>
        <w:ind w:left="1134" w:hanging="567"/>
        <w:jc w:val="both"/>
        <w:rPr>
          <w:rFonts w:ascii="Arial" w:hAnsi="Arial" w:cs="Arial"/>
        </w:rPr>
      </w:pPr>
      <w:r w:rsidRPr="00681A3C">
        <w:rPr>
          <w:rFonts w:ascii="Arial" w:hAnsi="Arial" w:cs="Arial"/>
        </w:rPr>
        <w:t>die Anamnese im Rahmen zugewiesener Aufgabenstellungen eigenständig durchzuführen und die für den jeweiligen Behandlungsfall notwendigen Befunde zu erheben,</w:t>
      </w:r>
    </w:p>
    <w:p w14:paraId="788AAA5E" w14:textId="77777777" w:rsidR="00B009BE" w:rsidRPr="00681A3C" w:rsidRDefault="00B009BE" w:rsidP="00E91FE8">
      <w:pPr>
        <w:pStyle w:val="Listenabsatz"/>
        <w:spacing w:after="0" w:line="240" w:lineRule="auto"/>
        <w:ind w:left="1134" w:hanging="567"/>
        <w:jc w:val="both"/>
        <w:rPr>
          <w:rFonts w:ascii="Arial" w:hAnsi="Arial" w:cs="Arial"/>
        </w:rPr>
      </w:pPr>
    </w:p>
    <w:p w14:paraId="7AB6E2C3" w14:textId="77777777" w:rsidR="00B009BE" w:rsidRPr="00681A3C" w:rsidRDefault="00B009BE" w:rsidP="00E91FE8">
      <w:pPr>
        <w:pStyle w:val="Listenabsatz"/>
        <w:numPr>
          <w:ilvl w:val="0"/>
          <w:numId w:val="2"/>
        </w:numPr>
        <w:spacing w:after="0" w:line="240" w:lineRule="auto"/>
        <w:ind w:left="1134" w:hanging="567"/>
        <w:jc w:val="both"/>
        <w:rPr>
          <w:rFonts w:ascii="Arial" w:hAnsi="Arial" w:cs="Arial"/>
        </w:rPr>
      </w:pPr>
      <w:r w:rsidRPr="00681A3C">
        <w:rPr>
          <w:rFonts w:ascii="Arial" w:hAnsi="Arial" w:cs="Arial"/>
        </w:rPr>
        <w:t xml:space="preserve">Veränderungen am Zahnfleisch, der Mundschleimhaut, am Zahnhalteapparat und an den Zähnen zu erkennen, beratende Funktionen in Prävention und Therapie zu übernehmen sowie Wechselwirkungen zwischen Allgemeinerkrankungen und Erkrankungen der Mundhöhle zu beurteilen, </w:t>
      </w:r>
    </w:p>
    <w:p w14:paraId="5526548A" w14:textId="77777777" w:rsidR="00B009BE" w:rsidRPr="00681A3C" w:rsidRDefault="00B009BE" w:rsidP="00E91FE8">
      <w:pPr>
        <w:pStyle w:val="Listenabsatz"/>
        <w:spacing w:after="0" w:line="240" w:lineRule="auto"/>
        <w:ind w:left="1134" w:hanging="567"/>
        <w:jc w:val="both"/>
        <w:rPr>
          <w:rFonts w:ascii="Arial" w:hAnsi="Arial" w:cs="Arial"/>
        </w:rPr>
      </w:pPr>
    </w:p>
    <w:p w14:paraId="3A861C28" w14:textId="77777777" w:rsidR="00B009BE" w:rsidRPr="00681A3C" w:rsidRDefault="00B009BE" w:rsidP="00E91FE8">
      <w:pPr>
        <w:pStyle w:val="Listenabsatz"/>
        <w:numPr>
          <w:ilvl w:val="0"/>
          <w:numId w:val="2"/>
        </w:numPr>
        <w:spacing w:after="0" w:line="240" w:lineRule="auto"/>
        <w:ind w:left="1134" w:hanging="567"/>
        <w:jc w:val="both"/>
        <w:rPr>
          <w:rFonts w:ascii="Arial" w:hAnsi="Arial" w:cs="Arial"/>
        </w:rPr>
      </w:pPr>
      <w:r w:rsidRPr="00681A3C">
        <w:rPr>
          <w:rFonts w:ascii="Arial" w:hAnsi="Arial" w:cs="Arial"/>
        </w:rPr>
        <w:t xml:space="preserve">intraorale Befunde zu gewinnen, zu analysieren und behandlungsbezogene Planungsentscheidungen mit zu treffen, </w:t>
      </w:r>
    </w:p>
    <w:p w14:paraId="45F30532" w14:textId="77777777" w:rsidR="00B009BE" w:rsidRPr="00681A3C" w:rsidRDefault="00B009BE" w:rsidP="00E91FE8">
      <w:pPr>
        <w:pStyle w:val="Listenabsatz"/>
        <w:spacing w:after="0" w:line="240" w:lineRule="auto"/>
        <w:ind w:left="1134" w:hanging="567"/>
        <w:jc w:val="both"/>
        <w:rPr>
          <w:rFonts w:ascii="Arial" w:hAnsi="Arial" w:cs="Arial"/>
        </w:rPr>
      </w:pPr>
    </w:p>
    <w:p w14:paraId="171B20C4" w14:textId="77777777" w:rsidR="00B009BE" w:rsidRPr="00681A3C" w:rsidRDefault="00B009BE" w:rsidP="00E91FE8">
      <w:pPr>
        <w:pStyle w:val="Listenabsatz"/>
        <w:numPr>
          <w:ilvl w:val="0"/>
          <w:numId w:val="2"/>
        </w:numPr>
        <w:spacing w:after="0" w:line="240" w:lineRule="auto"/>
        <w:ind w:left="1134" w:hanging="567"/>
        <w:jc w:val="both"/>
        <w:rPr>
          <w:rFonts w:ascii="Arial" w:hAnsi="Arial" w:cs="Arial"/>
        </w:rPr>
      </w:pPr>
      <w:r w:rsidRPr="00681A3C">
        <w:rPr>
          <w:rFonts w:ascii="Arial" w:hAnsi="Arial" w:cs="Arial"/>
        </w:rPr>
        <w:t>Vorschläge für individuelle Behandlungspläne zu erstellen und zu erläutern sowie nachhaltige</w:t>
      </w:r>
      <w:r w:rsidR="00681A3C">
        <w:rPr>
          <w:rFonts w:ascii="Arial" w:hAnsi="Arial" w:cs="Arial"/>
        </w:rPr>
        <w:t xml:space="preserve"> </w:t>
      </w:r>
      <w:r w:rsidRPr="00681A3C">
        <w:rPr>
          <w:rFonts w:ascii="Arial" w:hAnsi="Arial" w:cs="Arial"/>
        </w:rPr>
        <w:t>Ziele, insbesondere bei parodontal erkrankten Patienten, zu definieren.</w:t>
      </w:r>
    </w:p>
    <w:p w14:paraId="06C4AB44" w14:textId="77777777" w:rsidR="00B009BE" w:rsidRPr="00681A3C" w:rsidRDefault="00B009BE" w:rsidP="00E91FE8">
      <w:pPr>
        <w:pStyle w:val="Listenabsatz"/>
        <w:spacing w:after="0" w:line="240" w:lineRule="auto"/>
        <w:ind w:left="1134" w:hanging="567"/>
        <w:jc w:val="both"/>
        <w:rPr>
          <w:rFonts w:ascii="Arial" w:hAnsi="Arial" w:cs="Arial"/>
        </w:rPr>
      </w:pPr>
    </w:p>
    <w:p w14:paraId="41EAFBB0" w14:textId="77777777" w:rsidR="00B009BE" w:rsidRDefault="00B009BE" w:rsidP="00E91FE8">
      <w:pPr>
        <w:pStyle w:val="Listenabsatz"/>
        <w:numPr>
          <w:ilvl w:val="0"/>
          <w:numId w:val="2"/>
        </w:numPr>
        <w:spacing w:after="0" w:line="240" w:lineRule="auto"/>
        <w:ind w:left="1134" w:hanging="567"/>
        <w:jc w:val="both"/>
        <w:rPr>
          <w:rFonts w:ascii="Arial" w:hAnsi="Arial" w:cs="Arial"/>
        </w:rPr>
      </w:pPr>
      <w:r w:rsidRPr="00681A3C">
        <w:rPr>
          <w:rFonts w:ascii="Arial" w:hAnsi="Arial" w:cs="Arial"/>
        </w:rPr>
        <w:t xml:space="preserve">eine prophylaxeorientierte Behandlungskonzeption umzusetzen, präventive Maßnahmen als individuelle Motivationsprozesse zur Gesundheitsförderung und -erhaltung durchzuführen, </w:t>
      </w:r>
    </w:p>
    <w:p w14:paraId="6EC65A50" w14:textId="77777777" w:rsidR="002A219C" w:rsidRPr="002A219C" w:rsidRDefault="002A219C" w:rsidP="00E91FE8">
      <w:pPr>
        <w:spacing w:after="0" w:line="240" w:lineRule="auto"/>
        <w:ind w:left="567"/>
        <w:jc w:val="both"/>
        <w:rPr>
          <w:rFonts w:ascii="Arial" w:hAnsi="Arial" w:cs="Arial"/>
        </w:rPr>
      </w:pPr>
    </w:p>
    <w:p w14:paraId="4A83A4ED" w14:textId="77777777" w:rsidR="00B009BE" w:rsidRPr="00681A3C" w:rsidRDefault="00B009BE" w:rsidP="00E91FE8">
      <w:pPr>
        <w:pStyle w:val="Listenabsatz"/>
        <w:numPr>
          <w:ilvl w:val="0"/>
          <w:numId w:val="2"/>
        </w:numPr>
        <w:spacing w:after="0" w:line="240" w:lineRule="auto"/>
        <w:ind w:left="1134" w:hanging="567"/>
        <w:jc w:val="both"/>
        <w:rPr>
          <w:rFonts w:ascii="Arial" w:hAnsi="Arial" w:cs="Arial"/>
        </w:rPr>
      </w:pPr>
      <w:r w:rsidRPr="00681A3C">
        <w:rPr>
          <w:rFonts w:ascii="Arial" w:hAnsi="Arial" w:cs="Arial"/>
        </w:rPr>
        <w:t xml:space="preserve">eine empfängerorientierte Kommunikation mit den Patienten aufzunehmen und durch psychologische und pädagogisch strukturierte Gesprächsführung gesundheitsfördernde Verhaltensänderungen aufzuzeigen, </w:t>
      </w:r>
    </w:p>
    <w:p w14:paraId="375AE74C" w14:textId="77777777" w:rsidR="00B009BE" w:rsidRPr="00681A3C" w:rsidRDefault="00B009BE" w:rsidP="00E91FE8">
      <w:pPr>
        <w:pStyle w:val="Listenabsatz"/>
        <w:spacing w:after="0" w:line="240" w:lineRule="auto"/>
        <w:ind w:left="1134" w:hanging="567"/>
        <w:jc w:val="both"/>
        <w:rPr>
          <w:rFonts w:ascii="Arial" w:hAnsi="Arial" w:cs="Arial"/>
        </w:rPr>
      </w:pPr>
    </w:p>
    <w:p w14:paraId="35682839" w14:textId="77777777" w:rsidR="00B009BE" w:rsidRPr="00681A3C" w:rsidRDefault="00B009BE" w:rsidP="00E91FE8">
      <w:pPr>
        <w:pStyle w:val="Listenabsatz"/>
        <w:numPr>
          <w:ilvl w:val="0"/>
          <w:numId w:val="2"/>
        </w:numPr>
        <w:spacing w:after="0" w:line="240" w:lineRule="auto"/>
        <w:ind w:left="1134" w:hanging="567"/>
        <w:jc w:val="both"/>
        <w:rPr>
          <w:rFonts w:ascii="Arial" w:hAnsi="Arial" w:cs="Arial"/>
        </w:rPr>
      </w:pPr>
      <w:r w:rsidRPr="00681A3C">
        <w:rPr>
          <w:rFonts w:ascii="Arial" w:hAnsi="Arial" w:cs="Arial"/>
        </w:rPr>
        <w:t xml:space="preserve">demografisch bedingte Veränderungen des Arbeitsfeldes durch die Behandlung älterer Menschen und von Menschen mit Handicap bedarfsorientiert zu bewerten und umzusetzen, </w:t>
      </w:r>
    </w:p>
    <w:p w14:paraId="77DBF5D6" w14:textId="570AFAF9" w:rsidR="00B009BE" w:rsidRPr="00681A3C" w:rsidRDefault="00B009BE" w:rsidP="00E91FE8">
      <w:pPr>
        <w:pStyle w:val="Listenabsatz"/>
        <w:spacing w:after="0" w:line="240" w:lineRule="auto"/>
        <w:ind w:left="1134" w:hanging="567"/>
        <w:jc w:val="both"/>
        <w:rPr>
          <w:rFonts w:ascii="Arial" w:hAnsi="Arial" w:cs="Arial"/>
        </w:rPr>
      </w:pPr>
    </w:p>
    <w:p w14:paraId="4C72F87F" w14:textId="77777777" w:rsidR="00B009BE" w:rsidRPr="00681A3C" w:rsidRDefault="00B009BE" w:rsidP="00E91FE8">
      <w:pPr>
        <w:pStyle w:val="Listenabsatz"/>
        <w:numPr>
          <w:ilvl w:val="0"/>
          <w:numId w:val="2"/>
        </w:numPr>
        <w:spacing w:after="0" w:line="240" w:lineRule="auto"/>
        <w:ind w:left="1134" w:hanging="567"/>
        <w:jc w:val="both"/>
        <w:rPr>
          <w:rFonts w:ascii="Arial" w:hAnsi="Arial" w:cs="Arial"/>
        </w:rPr>
      </w:pPr>
      <w:r w:rsidRPr="00681A3C">
        <w:rPr>
          <w:rFonts w:ascii="Arial" w:hAnsi="Arial" w:cs="Arial"/>
        </w:rPr>
        <w:t xml:space="preserve">Behandlungspläne und -maßnahmen unter fachlicher Berücksichtigung der dentalhygienischen Befundinterpretation umzusetzen, </w:t>
      </w:r>
    </w:p>
    <w:p w14:paraId="71B3ED63" w14:textId="77777777" w:rsidR="00B009BE" w:rsidRPr="00681A3C" w:rsidRDefault="00B009BE" w:rsidP="00E91FE8">
      <w:pPr>
        <w:pStyle w:val="Listenabsatz"/>
        <w:spacing w:after="0" w:line="240" w:lineRule="auto"/>
        <w:ind w:left="1134" w:hanging="567"/>
        <w:jc w:val="both"/>
        <w:rPr>
          <w:rFonts w:ascii="Arial" w:hAnsi="Arial" w:cs="Arial"/>
        </w:rPr>
      </w:pPr>
    </w:p>
    <w:p w14:paraId="1EA6D339" w14:textId="77777777" w:rsidR="00B009BE" w:rsidRPr="00681A3C" w:rsidRDefault="00B009BE" w:rsidP="00E91FE8">
      <w:pPr>
        <w:pStyle w:val="Listenabsatz"/>
        <w:numPr>
          <w:ilvl w:val="0"/>
          <w:numId w:val="2"/>
        </w:numPr>
        <w:spacing w:after="0" w:line="240" w:lineRule="auto"/>
        <w:ind w:left="1134" w:hanging="567"/>
        <w:jc w:val="both"/>
        <w:rPr>
          <w:rFonts w:ascii="Arial" w:hAnsi="Arial" w:cs="Arial"/>
        </w:rPr>
      </w:pPr>
      <w:r w:rsidRPr="00681A3C">
        <w:rPr>
          <w:rFonts w:ascii="Arial" w:hAnsi="Arial" w:cs="Arial"/>
        </w:rPr>
        <w:t xml:space="preserve">arbeitsorganisatorische Abläufe unter Beachtung des Praxiskonzeptes im Team sicher zu stellen, Methoden der Qualitätssicherung und -entwicklung anzuwenden, </w:t>
      </w:r>
    </w:p>
    <w:p w14:paraId="0101E6AF" w14:textId="2746CE46" w:rsidR="00B009BE" w:rsidRDefault="00B009BE" w:rsidP="00A655DE">
      <w:pPr>
        <w:spacing w:after="0" w:line="240" w:lineRule="auto"/>
        <w:rPr>
          <w:rFonts w:ascii="Arial" w:hAnsi="Arial" w:cs="Arial"/>
        </w:rPr>
      </w:pPr>
    </w:p>
    <w:p w14:paraId="626428B2" w14:textId="77777777" w:rsidR="00E91FE8" w:rsidRPr="00A655DE" w:rsidRDefault="00E91FE8" w:rsidP="00A655DE">
      <w:pPr>
        <w:spacing w:after="0" w:line="240" w:lineRule="auto"/>
        <w:rPr>
          <w:rFonts w:ascii="Arial" w:hAnsi="Arial" w:cs="Arial"/>
        </w:rPr>
      </w:pPr>
    </w:p>
    <w:p w14:paraId="40FB8B29" w14:textId="77777777" w:rsidR="00681A3C" w:rsidRPr="00C90B99" w:rsidRDefault="00681A3C" w:rsidP="00C90B99">
      <w:pPr>
        <w:spacing w:after="0" w:line="240" w:lineRule="auto"/>
        <w:rPr>
          <w:rFonts w:ascii="Arial" w:hAnsi="Arial" w:cs="Arial"/>
        </w:rPr>
      </w:pPr>
    </w:p>
    <w:p w14:paraId="0D167798" w14:textId="77777777" w:rsidR="00B009BE" w:rsidRPr="00681A3C" w:rsidRDefault="00B009BE" w:rsidP="00E91FE8">
      <w:pPr>
        <w:pStyle w:val="Listenabsatz"/>
        <w:numPr>
          <w:ilvl w:val="0"/>
          <w:numId w:val="2"/>
        </w:numPr>
        <w:spacing w:after="0" w:line="240" w:lineRule="auto"/>
        <w:ind w:left="1134" w:hanging="567"/>
        <w:jc w:val="both"/>
        <w:rPr>
          <w:rFonts w:ascii="Arial" w:hAnsi="Arial" w:cs="Arial"/>
        </w:rPr>
      </w:pPr>
      <w:r w:rsidRPr="00681A3C">
        <w:rPr>
          <w:rFonts w:ascii="Arial" w:hAnsi="Arial" w:cs="Arial"/>
        </w:rPr>
        <w:t>die Zusammenarbeit im Team und fachübergreifend zu fördern, vorhandene Tätigkeitspielräume dabei zu nutzen, das soziale methodische und personelle Handeln situationsbezogen zu reflektieren.</w:t>
      </w:r>
    </w:p>
    <w:p w14:paraId="31F6BD0A" w14:textId="77777777" w:rsidR="00B009BE" w:rsidRPr="00681A3C" w:rsidRDefault="00B009BE" w:rsidP="00E91FE8">
      <w:pPr>
        <w:pStyle w:val="Listenabsatz"/>
        <w:spacing w:after="0" w:line="240" w:lineRule="auto"/>
        <w:ind w:left="1287"/>
        <w:jc w:val="both"/>
        <w:rPr>
          <w:rFonts w:ascii="Arial" w:hAnsi="Arial" w:cs="Arial"/>
        </w:rPr>
      </w:pPr>
    </w:p>
    <w:p w14:paraId="61BEF2A9" w14:textId="0AEF19C7" w:rsidR="00B009BE" w:rsidRPr="00681A3C" w:rsidRDefault="00B009BE" w:rsidP="00E91FE8">
      <w:pPr>
        <w:pStyle w:val="Listenabsatz"/>
        <w:numPr>
          <w:ilvl w:val="0"/>
          <w:numId w:val="1"/>
        </w:numPr>
        <w:spacing w:after="0" w:line="240" w:lineRule="auto"/>
        <w:ind w:left="567" w:hanging="567"/>
        <w:jc w:val="both"/>
        <w:rPr>
          <w:rFonts w:ascii="Arial" w:hAnsi="Arial" w:cs="Arial"/>
        </w:rPr>
      </w:pPr>
      <w:r w:rsidRPr="00681A3C">
        <w:rPr>
          <w:rFonts w:ascii="Arial" w:hAnsi="Arial" w:cs="Arial"/>
        </w:rPr>
        <w:t>Die erfolgreich absolvierte Prüfung führt zur Erlangung des Fortbildungsabschlusses „Bachelor Professional in Dentalhygiene“.</w:t>
      </w:r>
    </w:p>
    <w:p w14:paraId="757028EA" w14:textId="77777777" w:rsidR="00B009BE" w:rsidRDefault="00B009BE" w:rsidP="00681A3C">
      <w:pPr>
        <w:spacing w:after="0" w:line="240" w:lineRule="auto"/>
        <w:jc w:val="both"/>
        <w:rPr>
          <w:rFonts w:ascii="Arial" w:hAnsi="Arial" w:cs="Arial"/>
        </w:rPr>
      </w:pPr>
    </w:p>
    <w:p w14:paraId="6ADE8BF2" w14:textId="77777777" w:rsidR="00681A3C" w:rsidRPr="00681A3C" w:rsidRDefault="00681A3C" w:rsidP="00681A3C">
      <w:pPr>
        <w:spacing w:after="0" w:line="240" w:lineRule="auto"/>
        <w:jc w:val="both"/>
        <w:rPr>
          <w:rFonts w:ascii="Arial" w:hAnsi="Arial" w:cs="Arial"/>
        </w:rPr>
      </w:pPr>
    </w:p>
    <w:p w14:paraId="76ABB554" w14:textId="77777777" w:rsidR="00B009BE" w:rsidRPr="00681A3C" w:rsidRDefault="00B009BE" w:rsidP="000B093D">
      <w:pPr>
        <w:spacing w:after="0" w:line="276" w:lineRule="auto"/>
        <w:jc w:val="center"/>
        <w:rPr>
          <w:rFonts w:ascii="Arial" w:hAnsi="Arial" w:cs="Arial"/>
          <w:b/>
        </w:rPr>
      </w:pPr>
      <w:r w:rsidRPr="00681A3C">
        <w:rPr>
          <w:rFonts w:ascii="Arial" w:hAnsi="Arial" w:cs="Arial"/>
          <w:b/>
        </w:rPr>
        <w:t>§ 2</w:t>
      </w:r>
    </w:p>
    <w:p w14:paraId="34583F71" w14:textId="77777777" w:rsidR="00B009BE" w:rsidRPr="00681A3C" w:rsidRDefault="00B009BE" w:rsidP="000B093D">
      <w:pPr>
        <w:spacing w:after="0" w:line="276" w:lineRule="auto"/>
        <w:jc w:val="center"/>
        <w:rPr>
          <w:rFonts w:ascii="Arial" w:hAnsi="Arial" w:cs="Arial"/>
          <w:b/>
        </w:rPr>
      </w:pPr>
      <w:r w:rsidRPr="00681A3C">
        <w:rPr>
          <w:rFonts w:ascii="Arial" w:hAnsi="Arial" w:cs="Arial"/>
          <w:b/>
        </w:rPr>
        <w:t>Zulassungsvoraussetzungen</w:t>
      </w:r>
    </w:p>
    <w:p w14:paraId="3886A97E" w14:textId="77777777" w:rsidR="00B009BE" w:rsidRPr="00681A3C" w:rsidRDefault="00B009BE" w:rsidP="00681A3C">
      <w:pPr>
        <w:spacing w:after="0" w:line="240" w:lineRule="auto"/>
        <w:jc w:val="both"/>
        <w:rPr>
          <w:rFonts w:ascii="Arial" w:hAnsi="Arial" w:cs="Arial"/>
        </w:rPr>
      </w:pPr>
    </w:p>
    <w:p w14:paraId="21211FA4" w14:textId="77777777" w:rsidR="00B009BE" w:rsidRPr="00681A3C" w:rsidRDefault="00B009BE" w:rsidP="00E91FE8">
      <w:pPr>
        <w:pStyle w:val="Listenabsatz"/>
        <w:numPr>
          <w:ilvl w:val="0"/>
          <w:numId w:val="4"/>
        </w:numPr>
        <w:spacing w:after="0" w:line="240" w:lineRule="auto"/>
        <w:ind w:left="567" w:hanging="567"/>
        <w:jc w:val="both"/>
        <w:rPr>
          <w:rFonts w:ascii="Arial" w:hAnsi="Arial" w:cs="Arial"/>
        </w:rPr>
      </w:pPr>
      <w:r w:rsidRPr="00681A3C">
        <w:rPr>
          <w:rFonts w:ascii="Arial" w:hAnsi="Arial" w:cs="Arial"/>
        </w:rPr>
        <w:t xml:space="preserve">Voraussetzung zur Zulassung zum ersten und zweiten Teil der Fortbildungsprüfung ist der Nachweis </w:t>
      </w:r>
    </w:p>
    <w:p w14:paraId="0EC79A64" w14:textId="6816B1C3" w:rsidR="00B009BE" w:rsidRPr="00681A3C" w:rsidRDefault="00B009BE" w:rsidP="00E91FE8">
      <w:pPr>
        <w:spacing w:after="0" w:line="240" w:lineRule="auto"/>
        <w:jc w:val="both"/>
        <w:rPr>
          <w:rFonts w:ascii="Arial" w:hAnsi="Arial" w:cs="Arial"/>
        </w:rPr>
      </w:pPr>
    </w:p>
    <w:p w14:paraId="1A7AB091" w14:textId="77777777" w:rsidR="003E27A9" w:rsidRPr="00681A3C" w:rsidRDefault="00B009BE" w:rsidP="00E91FE8">
      <w:pPr>
        <w:pStyle w:val="Listenabsatz"/>
        <w:numPr>
          <w:ilvl w:val="0"/>
          <w:numId w:val="5"/>
        </w:numPr>
        <w:spacing w:after="0" w:line="240" w:lineRule="auto"/>
        <w:ind w:left="1134" w:hanging="567"/>
        <w:jc w:val="both"/>
        <w:rPr>
          <w:rFonts w:ascii="Arial" w:hAnsi="Arial" w:cs="Arial"/>
        </w:rPr>
      </w:pPr>
      <w:r w:rsidRPr="00681A3C">
        <w:rPr>
          <w:rFonts w:ascii="Arial" w:hAnsi="Arial" w:cs="Arial"/>
        </w:rPr>
        <w:t>der Zulassung zur beruflichen Aufstiegsfortbildung zum</w:t>
      </w:r>
      <w:r w:rsidR="003E27A9" w:rsidRPr="00681A3C">
        <w:rPr>
          <w:rFonts w:ascii="Arial" w:hAnsi="Arial" w:cs="Arial"/>
        </w:rPr>
        <w:t xml:space="preserve"> Fortbildungsabschluss „Bachelor Professional in Dentalhygiene“ gem. Fortbildungsordnung, </w:t>
      </w:r>
    </w:p>
    <w:p w14:paraId="6FD47407" w14:textId="77777777" w:rsidR="003E27A9" w:rsidRPr="00681A3C" w:rsidRDefault="003E27A9" w:rsidP="00E91FE8">
      <w:pPr>
        <w:pStyle w:val="Listenabsatz"/>
        <w:spacing w:after="0" w:line="240" w:lineRule="auto"/>
        <w:ind w:left="1134"/>
        <w:jc w:val="both"/>
        <w:rPr>
          <w:rFonts w:ascii="Arial" w:hAnsi="Arial" w:cs="Arial"/>
        </w:rPr>
      </w:pPr>
    </w:p>
    <w:p w14:paraId="44742A14" w14:textId="12D47EEA" w:rsidR="003E27A9" w:rsidRPr="00681A3C" w:rsidRDefault="003E27A9" w:rsidP="00E91FE8">
      <w:pPr>
        <w:pStyle w:val="Listenabsatz"/>
        <w:numPr>
          <w:ilvl w:val="0"/>
          <w:numId w:val="5"/>
        </w:numPr>
        <w:spacing w:after="0" w:line="240" w:lineRule="auto"/>
        <w:ind w:left="1134" w:hanging="567"/>
        <w:jc w:val="both"/>
        <w:rPr>
          <w:rFonts w:ascii="Arial" w:hAnsi="Arial" w:cs="Arial"/>
        </w:rPr>
      </w:pPr>
      <w:r w:rsidRPr="00681A3C">
        <w:rPr>
          <w:rFonts w:ascii="Arial" w:hAnsi="Arial" w:cs="Arial"/>
        </w:rPr>
        <w:t>aktuelle Kenntnisse im Röntgen und Strahlenschutz gem. § 49 StrlSchV,</w:t>
      </w:r>
    </w:p>
    <w:p w14:paraId="377F0CB8" w14:textId="77777777" w:rsidR="003E27A9" w:rsidRPr="00681A3C" w:rsidRDefault="003E27A9" w:rsidP="00E91FE8">
      <w:pPr>
        <w:pStyle w:val="Listenabsatz"/>
        <w:spacing w:after="0" w:line="240" w:lineRule="auto"/>
        <w:ind w:left="1134"/>
        <w:jc w:val="both"/>
        <w:rPr>
          <w:rFonts w:ascii="Arial" w:hAnsi="Arial" w:cs="Arial"/>
        </w:rPr>
      </w:pPr>
    </w:p>
    <w:p w14:paraId="2017C550" w14:textId="77777777" w:rsidR="003E27A9" w:rsidRPr="00681A3C" w:rsidRDefault="003E27A9" w:rsidP="00E91FE8">
      <w:pPr>
        <w:pStyle w:val="Listenabsatz"/>
        <w:numPr>
          <w:ilvl w:val="0"/>
          <w:numId w:val="5"/>
        </w:numPr>
        <w:spacing w:after="0" w:line="240" w:lineRule="auto"/>
        <w:ind w:left="1134" w:hanging="567"/>
        <w:jc w:val="both"/>
        <w:rPr>
          <w:rFonts w:ascii="Arial" w:hAnsi="Arial" w:cs="Arial"/>
        </w:rPr>
      </w:pPr>
      <w:r w:rsidRPr="00681A3C">
        <w:rPr>
          <w:rFonts w:ascii="Arial" w:hAnsi="Arial" w:cs="Arial"/>
        </w:rPr>
        <w:t xml:space="preserve">Nachweis einer gültigen Erste-Hilfe-Ausbildung („Ausbildung betrieblicher Ersthelfer“) </w:t>
      </w:r>
    </w:p>
    <w:p w14:paraId="4AF95911" w14:textId="77777777" w:rsidR="003E27A9" w:rsidRPr="00681A3C" w:rsidRDefault="003E27A9" w:rsidP="00E91FE8">
      <w:pPr>
        <w:pStyle w:val="Listenabsatz"/>
        <w:spacing w:after="0" w:line="240" w:lineRule="auto"/>
        <w:ind w:left="1134"/>
        <w:jc w:val="both"/>
        <w:rPr>
          <w:rFonts w:ascii="Arial" w:hAnsi="Arial" w:cs="Arial"/>
        </w:rPr>
      </w:pPr>
    </w:p>
    <w:p w14:paraId="5ADAB432" w14:textId="730B47F5" w:rsidR="003E27A9" w:rsidRPr="00681A3C" w:rsidRDefault="003E27A9" w:rsidP="00E91FE8">
      <w:pPr>
        <w:pStyle w:val="Listenabsatz"/>
        <w:numPr>
          <w:ilvl w:val="0"/>
          <w:numId w:val="5"/>
        </w:numPr>
        <w:spacing w:after="0" w:line="240" w:lineRule="auto"/>
        <w:ind w:left="1134" w:hanging="567"/>
        <w:jc w:val="both"/>
        <w:rPr>
          <w:rFonts w:ascii="Arial" w:hAnsi="Arial" w:cs="Arial"/>
        </w:rPr>
      </w:pPr>
      <w:r w:rsidRPr="00681A3C">
        <w:rPr>
          <w:rFonts w:ascii="Arial" w:hAnsi="Arial" w:cs="Arial"/>
        </w:rPr>
        <w:t xml:space="preserve">der Absolvierung der </w:t>
      </w:r>
      <w:r w:rsidRPr="00681A3C">
        <w:rPr>
          <w:rFonts w:ascii="Arial" w:hAnsi="Arial" w:cs="Arial"/>
          <w:u w:val="single"/>
        </w:rPr>
        <w:t>jeweils</w:t>
      </w:r>
      <w:r w:rsidRPr="00681A3C">
        <w:rPr>
          <w:rFonts w:ascii="Arial" w:hAnsi="Arial" w:cs="Arial"/>
        </w:rPr>
        <w:t xml:space="preserve"> vorgesehen Fortbildungszeit.</w:t>
      </w:r>
    </w:p>
    <w:p w14:paraId="133FC5E6" w14:textId="77777777" w:rsidR="003E27A9" w:rsidRPr="00681A3C" w:rsidRDefault="003E27A9" w:rsidP="00E91FE8">
      <w:pPr>
        <w:pStyle w:val="Listenabsatz"/>
        <w:spacing w:after="0" w:line="240" w:lineRule="auto"/>
        <w:ind w:left="1134"/>
        <w:jc w:val="both"/>
        <w:rPr>
          <w:rFonts w:ascii="Arial" w:hAnsi="Arial" w:cs="Arial"/>
        </w:rPr>
      </w:pPr>
    </w:p>
    <w:p w14:paraId="1097B2F8" w14:textId="77777777" w:rsidR="003E27A9" w:rsidRPr="00681A3C" w:rsidRDefault="003E27A9" w:rsidP="00E91FE8">
      <w:pPr>
        <w:pStyle w:val="Listenabsatz"/>
        <w:numPr>
          <w:ilvl w:val="0"/>
          <w:numId w:val="5"/>
        </w:numPr>
        <w:spacing w:after="0" w:line="240" w:lineRule="auto"/>
        <w:ind w:left="1134" w:hanging="567"/>
        <w:jc w:val="both"/>
        <w:rPr>
          <w:rFonts w:ascii="Arial" w:hAnsi="Arial" w:cs="Arial"/>
        </w:rPr>
      </w:pPr>
      <w:r w:rsidRPr="00681A3C">
        <w:rPr>
          <w:rFonts w:ascii="Arial" w:hAnsi="Arial" w:cs="Arial"/>
        </w:rPr>
        <w:t>Nachweise über die praktische Tätigkeit zur Erlangung der geforderten Fertigkeiten und über die Teilnahme an der vorgeschriebenen theoretischen Unterrichtung,</w:t>
      </w:r>
    </w:p>
    <w:p w14:paraId="26B9803A" w14:textId="77777777" w:rsidR="00017140" w:rsidRPr="00681A3C" w:rsidRDefault="00017140" w:rsidP="00E91FE8">
      <w:pPr>
        <w:spacing w:after="0" w:line="240" w:lineRule="auto"/>
        <w:jc w:val="both"/>
        <w:rPr>
          <w:rFonts w:ascii="Arial" w:hAnsi="Arial" w:cs="Arial"/>
        </w:rPr>
      </w:pPr>
    </w:p>
    <w:p w14:paraId="35790A63" w14:textId="49AE636D" w:rsidR="00017140" w:rsidRPr="00681A3C" w:rsidRDefault="00017140" w:rsidP="00E91FE8">
      <w:pPr>
        <w:pStyle w:val="Listenabsatz"/>
        <w:numPr>
          <w:ilvl w:val="0"/>
          <w:numId w:val="4"/>
        </w:numPr>
        <w:spacing w:after="0" w:line="240" w:lineRule="auto"/>
        <w:ind w:left="567" w:hanging="567"/>
        <w:jc w:val="both"/>
        <w:rPr>
          <w:rFonts w:ascii="Arial" w:hAnsi="Arial" w:cs="Arial"/>
        </w:rPr>
      </w:pPr>
      <w:r w:rsidRPr="00681A3C">
        <w:rPr>
          <w:rFonts w:ascii="Arial" w:hAnsi="Arial" w:cs="Arial"/>
        </w:rPr>
        <w:t>Abweichend von den Zulassungsvoraussetzungen des Abs. 1 kann zur Prüfung auch zugelassen werden, wer durch Vorlage von Zeugnissen oder auf andere Weise glaubhaft macht, vergleichbare berufliche Handlungsfähigkeiten erworben zu haben, die eine Zulassung zur Prüfung rechtfertigen.</w:t>
      </w:r>
    </w:p>
    <w:p w14:paraId="7F903F38" w14:textId="77777777" w:rsidR="00017140" w:rsidRPr="00681A3C" w:rsidRDefault="00017140" w:rsidP="00E91FE8">
      <w:pPr>
        <w:pStyle w:val="Listenabsatz"/>
        <w:spacing w:after="0" w:line="240" w:lineRule="auto"/>
        <w:ind w:left="567"/>
        <w:jc w:val="both"/>
        <w:rPr>
          <w:rFonts w:ascii="Arial" w:hAnsi="Arial" w:cs="Arial"/>
        </w:rPr>
      </w:pPr>
    </w:p>
    <w:p w14:paraId="5BD63D94" w14:textId="4229216B" w:rsidR="00017140" w:rsidRPr="00681A3C" w:rsidRDefault="00017140" w:rsidP="00E91FE8">
      <w:pPr>
        <w:pStyle w:val="Listenabsatz"/>
        <w:numPr>
          <w:ilvl w:val="0"/>
          <w:numId w:val="4"/>
        </w:numPr>
        <w:spacing w:after="0" w:line="240" w:lineRule="auto"/>
        <w:ind w:left="567" w:hanging="567"/>
        <w:jc w:val="both"/>
        <w:rPr>
          <w:rFonts w:ascii="Arial" w:hAnsi="Arial" w:cs="Arial"/>
        </w:rPr>
      </w:pPr>
      <w:r w:rsidRPr="00681A3C">
        <w:rPr>
          <w:rFonts w:ascii="Arial" w:hAnsi="Arial" w:cs="Arial"/>
        </w:rPr>
        <w:t>Über die Zulassung zur Prüfung gem. Abs. 2 entscheidet im Einzelfall die zuständige Stelle.</w:t>
      </w:r>
    </w:p>
    <w:p w14:paraId="450548E2" w14:textId="77777777" w:rsidR="00017140" w:rsidRPr="00681A3C" w:rsidRDefault="00017140" w:rsidP="00E91FE8">
      <w:pPr>
        <w:spacing w:after="0" w:line="240" w:lineRule="auto"/>
        <w:jc w:val="both"/>
        <w:rPr>
          <w:rFonts w:ascii="Arial" w:hAnsi="Arial" w:cs="Arial"/>
        </w:rPr>
      </w:pPr>
    </w:p>
    <w:p w14:paraId="76C9D213" w14:textId="2AA6B423" w:rsidR="00017140" w:rsidRPr="00681A3C" w:rsidRDefault="00017140" w:rsidP="00E91FE8">
      <w:pPr>
        <w:pStyle w:val="Listenabsatz"/>
        <w:numPr>
          <w:ilvl w:val="0"/>
          <w:numId w:val="4"/>
        </w:numPr>
        <w:spacing w:after="0" w:line="240" w:lineRule="auto"/>
        <w:ind w:left="567" w:hanging="567"/>
        <w:jc w:val="both"/>
        <w:rPr>
          <w:rFonts w:ascii="Arial" w:hAnsi="Arial" w:cs="Arial"/>
        </w:rPr>
      </w:pPr>
      <w:r w:rsidRPr="00681A3C">
        <w:rPr>
          <w:rFonts w:ascii="Arial" w:hAnsi="Arial" w:cs="Arial"/>
        </w:rPr>
        <w:t xml:space="preserve">Des Weiteren gelten für das Zulassungsverfahren zur Prüfung die §§ 8 ff. der </w:t>
      </w:r>
      <w:r w:rsidR="005C04F2">
        <w:rPr>
          <w:rFonts w:ascii="Arial" w:hAnsi="Arial" w:cs="Arial"/>
        </w:rPr>
        <w:t>Rahmenprüfungsordnung</w:t>
      </w:r>
      <w:r w:rsidRPr="00681A3C">
        <w:rPr>
          <w:rFonts w:ascii="Arial" w:hAnsi="Arial" w:cs="Arial"/>
        </w:rPr>
        <w:t xml:space="preserve"> für die Durchführung von Fortbildungsprüfungen der Landeszahnärztekammer Baden-Württemberg.</w:t>
      </w:r>
    </w:p>
    <w:p w14:paraId="378D2A26" w14:textId="77777777" w:rsidR="00017140" w:rsidRPr="00681A3C" w:rsidRDefault="00017140" w:rsidP="00681A3C">
      <w:pPr>
        <w:spacing w:after="0" w:line="240" w:lineRule="auto"/>
        <w:jc w:val="both"/>
        <w:rPr>
          <w:rFonts w:ascii="Arial" w:hAnsi="Arial" w:cs="Arial"/>
        </w:rPr>
      </w:pPr>
    </w:p>
    <w:p w14:paraId="3D96C866" w14:textId="77777777" w:rsidR="00017140" w:rsidRPr="00681A3C" w:rsidRDefault="00017140" w:rsidP="00681A3C">
      <w:pPr>
        <w:spacing w:after="0" w:line="240" w:lineRule="auto"/>
        <w:jc w:val="both"/>
        <w:rPr>
          <w:rFonts w:ascii="Arial" w:hAnsi="Arial" w:cs="Arial"/>
        </w:rPr>
      </w:pPr>
    </w:p>
    <w:p w14:paraId="5C92CDAA" w14:textId="77777777" w:rsidR="00017140" w:rsidRPr="000B093D" w:rsidRDefault="00017140" w:rsidP="000B093D">
      <w:pPr>
        <w:spacing w:after="0" w:line="276" w:lineRule="auto"/>
        <w:jc w:val="center"/>
        <w:rPr>
          <w:rFonts w:ascii="Arial" w:hAnsi="Arial" w:cs="Arial"/>
          <w:b/>
        </w:rPr>
      </w:pPr>
      <w:r w:rsidRPr="000B093D">
        <w:rPr>
          <w:rFonts w:ascii="Arial" w:hAnsi="Arial" w:cs="Arial"/>
          <w:b/>
        </w:rPr>
        <w:t>§ 3</w:t>
      </w:r>
    </w:p>
    <w:p w14:paraId="06E8E015" w14:textId="77777777" w:rsidR="00017140" w:rsidRPr="000B093D" w:rsidRDefault="00017140" w:rsidP="000B093D">
      <w:pPr>
        <w:spacing w:after="0" w:line="276" w:lineRule="auto"/>
        <w:jc w:val="center"/>
        <w:rPr>
          <w:rFonts w:ascii="Arial" w:hAnsi="Arial" w:cs="Arial"/>
          <w:b/>
        </w:rPr>
      </w:pPr>
      <w:r w:rsidRPr="000B093D">
        <w:rPr>
          <w:rFonts w:ascii="Arial" w:hAnsi="Arial" w:cs="Arial"/>
          <w:b/>
        </w:rPr>
        <w:t>Inhalte der Prüfung</w:t>
      </w:r>
    </w:p>
    <w:p w14:paraId="2EE939A1" w14:textId="66369550" w:rsidR="00017140" w:rsidRPr="00681A3C" w:rsidRDefault="00017140" w:rsidP="00681A3C">
      <w:pPr>
        <w:spacing w:after="0" w:line="240" w:lineRule="auto"/>
        <w:jc w:val="both"/>
        <w:rPr>
          <w:rFonts w:ascii="Arial" w:hAnsi="Arial" w:cs="Arial"/>
        </w:rPr>
      </w:pPr>
    </w:p>
    <w:p w14:paraId="4454B193" w14:textId="25E6EE0A" w:rsidR="00017140" w:rsidRPr="00681A3C" w:rsidRDefault="00017140" w:rsidP="00E91FE8">
      <w:pPr>
        <w:pStyle w:val="Listenabsatz"/>
        <w:numPr>
          <w:ilvl w:val="0"/>
          <w:numId w:val="6"/>
        </w:numPr>
        <w:spacing w:after="0" w:line="240" w:lineRule="auto"/>
        <w:ind w:left="567" w:hanging="567"/>
        <w:jc w:val="both"/>
        <w:rPr>
          <w:rFonts w:ascii="Arial" w:hAnsi="Arial" w:cs="Arial"/>
        </w:rPr>
      </w:pPr>
      <w:r w:rsidRPr="00681A3C">
        <w:rPr>
          <w:rFonts w:ascii="Arial" w:hAnsi="Arial" w:cs="Arial"/>
        </w:rPr>
        <w:t>Die Fortbildungsprüfung erstreckt sich auf die in §§ 4a – 4b aufgeführten Prüfungsbereiche</w:t>
      </w:r>
      <w:r w:rsidR="00E91FE8">
        <w:rPr>
          <w:rFonts w:ascii="Arial" w:hAnsi="Arial" w:cs="Arial"/>
        </w:rPr>
        <w:t>.</w:t>
      </w:r>
    </w:p>
    <w:p w14:paraId="002D3750" w14:textId="3634E2A0" w:rsidR="00017140" w:rsidRPr="00681A3C" w:rsidRDefault="00017140" w:rsidP="00E91FE8">
      <w:pPr>
        <w:pStyle w:val="Listenabsatz"/>
        <w:spacing w:after="0" w:line="240" w:lineRule="auto"/>
        <w:ind w:left="567"/>
        <w:jc w:val="both"/>
        <w:rPr>
          <w:rFonts w:ascii="Arial" w:hAnsi="Arial" w:cs="Arial"/>
        </w:rPr>
      </w:pPr>
    </w:p>
    <w:p w14:paraId="7A0FE5EB" w14:textId="61F5A8DC" w:rsidR="00A655DE" w:rsidRDefault="00017140" w:rsidP="00E91FE8">
      <w:pPr>
        <w:pStyle w:val="Listenabsatz"/>
        <w:numPr>
          <w:ilvl w:val="0"/>
          <w:numId w:val="6"/>
        </w:numPr>
        <w:spacing w:after="0" w:line="240" w:lineRule="auto"/>
        <w:ind w:left="567" w:hanging="567"/>
        <w:jc w:val="both"/>
        <w:rPr>
          <w:rFonts w:ascii="Arial" w:hAnsi="Arial" w:cs="Arial"/>
        </w:rPr>
      </w:pPr>
      <w:r w:rsidRPr="00681A3C">
        <w:rPr>
          <w:rFonts w:ascii="Arial" w:hAnsi="Arial" w:cs="Arial"/>
        </w:rPr>
        <w:t>Die Prüfung besteht aus einem schriftlichen Teil und aus einem praktischen Teil sowie aus einem Fachgespräch.</w:t>
      </w:r>
    </w:p>
    <w:p w14:paraId="285BF4F6" w14:textId="77777777" w:rsidR="00E91FE8" w:rsidRPr="00E91FE8" w:rsidRDefault="00E91FE8" w:rsidP="00E91FE8">
      <w:pPr>
        <w:pStyle w:val="Listenabsatz"/>
        <w:spacing w:after="0" w:line="240" w:lineRule="auto"/>
        <w:ind w:left="567"/>
        <w:jc w:val="both"/>
        <w:rPr>
          <w:rFonts w:ascii="Arial" w:hAnsi="Arial" w:cs="Arial"/>
        </w:rPr>
      </w:pPr>
    </w:p>
    <w:p w14:paraId="4EF45D09" w14:textId="42579757" w:rsidR="00017140" w:rsidRPr="00681A3C" w:rsidRDefault="00017140" w:rsidP="00681A3C">
      <w:pPr>
        <w:pStyle w:val="Listenabsatz"/>
        <w:numPr>
          <w:ilvl w:val="0"/>
          <w:numId w:val="6"/>
        </w:numPr>
        <w:spacing w:after="0" w:line="240" w:lineRule="auto"/>
        <w:ind w:left="567" w:hanging="567"/>
        <w:jc w:val="both"/>
        <w:rPr>
          <w:rFonts w:ascii="Arial" w:hAnsi="Arial" w:cs="Arial"/>
        </w:rPr>
      </w:pPr>
      <w:r w:rsidRPr="00681A3C">
        <w:rPr>
          <w:rFonts w:ascii="Arial" w:hAnsi="Arial" w:cs="Arial"/>
        </w:rPr>
        <w:lastRenderedPageBreak/>
        <w:t>Prüfungen werden zum Ende eines jeden Teils durchgeführt. Das gilt auch für Fortbildungen, die aus mehr als zwei Teilen bestehen (z. B. bei Prüfungen am Ende der Teile).</w:t>
      </w:r>
    </w:p>
    <w:p w14:paraId="0FA1F512" w14:textId="77777777" w:rsidR="00017140" w:rsidRPr="00795066" w:rsidRDefault="00017140" w:rsidP="00795066">
      <w:pPr>
        <w:spacing w:after="0" w:line="240" w:lineRule="auto"/>
        <w:rPr>
          <w:rFonts w:ascii="Arial" w:hAnsi="Arial" w:cs="Arial"/>
        </w:rPr>
      </w:pPr>
    </w:p>
    <w:p w14:paraId="53435C00" w14:textId="77777777" w:rsidR="00017140" w:rsidRPr="00681A3C" w:rsidRDefault="00017140" w:rsidP="00681A3C">
      <w:pPr>
        <w:spacing w:after="0" w:line="240" w:lineRule="auto"/>
        <w:jc w:val="both"/>
        <w:rPr>
          <w:rFonts w:ascii="Arial" w:hAnsi="Arial" w:cs="Arial"/>
        </w:rPr>
      </w:pPr>
    </w:p>
    <w:p w14:paraId="5A2D4922" w14:textId="77777777" w:rsidR="00017140" w:rsidRPr="000B093D" w:rsidRDefault="00017140" w:rsidP="000B093D">
      <w:pPr>
        <w:spacing w:after="0" w:line="276" w:lineRule="auto"/>
        <w:jc w:val="center"/>
        <w:rPr>
          <w:rFonts w:ascii="Arial" w:hAnsi="Arial" w:cs="Arial"/>
          <w:b/>
        </w:rPr>
      </w:pPr>
      <w:r w:rsidRPr="000B093D">
        <w:rPr>
          <w:rFonts w:ascii="Arial" w:hAnsi="Arial" w:cs="Arial"/>
          <w:b/>
        </w:rPr>
        <w:t>§ 4a</w:t>
      </w:r>
    </w:p>
    <w:p w14:paraId="165B9517" w14:textId="77777777" w:rsidR="00017140" w:rsidRPr="000B093D" w:rsidRDefault="00017140" w:rsidP="000B093D">
      <w:pPr>
        <w:spacing w:after="0" w:line="276" w:lineRule="auto"/>
        <w:jc w:val="center"/>
        <w:rPr>
          <w:rFonts w:ascii="Arial" w:hAnsi="Arial" w:cs="Arial"/>
          <w:b/>
        </w:rPr>
      </w:pPr>
      <w:r w:rsidRPr="000B093D">
        <w:rPr>
          <w:rFonts w:ascii="Arial" w:hAnsi="Arial" w:cs="Arial"/>
          <w:b/>
        </w:rPr>
        <w:t>Gliederung der Prüfung im ersten Teil</w:t>
      </w:r>
    </w:p>
    <w:p w14:paraId="527350DF" w14:textId="77777777" w:rsidR="00017140" w:rsidRPr="00681A3C" w:rsidRDefault="00017140" w:rsidP="00681A3C">
      <w:pPr>
        <w:spacing w:after="0" w:line="240" w:lineRule="auto"/>
        <w:jc w:val="both"/>
        <w:rPr>
          <w:rFonts w:ascii="Arial" w:hAnsi="Arial" w:cs="Arial"/>
        </w:rPr>
      </w:pPr>
    </w:p>
    <w:p w14:paraId="2CF259B9" w14:textId="026D2511" w:rsidR="00017140" w:rsidRPr="00681A3C" w:rsidRDefault="00017140" w:rsidP="00681A3C">
      <w:pPr>
        <w:pStyle w:val="Listenabsatz"/>
        <w:numPr>
          <w:ilvl w:val="0"/>
          <w:numId w:val="7"/>
        </w:numPr>
        <w:spacing w:after="0" w:line="240" w:lineRule="auto"/>
        <w:ind w:left="567" w:hanging="567"/>
        <w:jc w:val="both"/>
        <w:rPr>
          <w:rFonts w:ascii="Arial" w:hAnsi="Arial" w:cs="Arial"/>
        </w:rPr>
      </w:pPr>
      <w:r w:rsidRPr="00681A3C">
        <w:rPr>
          <w:rFonts w:ascii="Arial" w:hAnsi="Arial" w:cs="Arial"/>
        </w:rPr>
        <w:t>Die Prüfung erstreckt sich nach Ende des ersten Teils auf folgende Prüfungsbereiche:</w:t>
      </w:r>
    </w:p>
    <w:p w14:paraId="6868D875" w14:textId="77777777" w:rsidR="00017140" w:rsidRPr="00681A3C" w:rsidRDefault="00017140" w:rsidP="00681A3C">
      <w:pPr>
        <w:pStyle w:val="Listenabsatz"/>
        <w:spacing w:after="0" w:line="240" w:lineRule="auto"/>
        <w:ind w:left="567"/>
        <w:jc w:val="both"/>
        <w:rPr>
          <w:rFonts w:ascii="Arial" w:hAnsi="Arial" w:cs="Arial"/>
        </w:rPr>
      </w:pPr>
      <w:r w:rsidRPr="00681A3C">
        <w:rPr>
          <w:rFonts w:ascii="Arial" w:hAnsi="Arial" w:cs="Arial"/>
          <w:b/>
          <w:bCs/>
        </w:rPr>
        <w:t xml:space="preserve"> </w:t>
      </w:r>
    </w:p>
    <w:p w14:paraId="194500EF" w14:textId="77777777" w:rsidR="00017140" w:rsidRPr="00681A3C" w:rsidRDefault="00017140" w:rsidP="00681A3C">
      <w:pPr>
        <w:pStyle w:val="Listenabsatz"/>
        <w:spacing w:after="0" w:line="240" w:lineRule="auto"/>
        <w:ind w:left="567"/>
        <w:jc w:val="both"/>
        <w:rPr>
          <w:rFonts w:ascii="Arial" w:hAnsi="Arial" w:cs="Arial"/>
        </w:rPr>
      </w:pPr>
      <w:r w:rsidRPr="00681A3C">
        <w:rPr>
          <w:rFonts w:ascii="Arial" w:hAnsi="Arial" w:cs="Arial"/>
          <w:bCs/>
          <w:u w:val="single"/>
        </w:rPr>
        <w:t>Grundlagen in:</w:t>
      </w:r>
      <w:r w:rsidRPr="00681A3C">
        <w:rPr>
          <w:rFonts w:ascii="Arial" w:hAnsi="Arial" w:cs="Arial"/>
          <w:bCs/>
        </w:rPr>
        <w:t xml:space="preserve">  </w:t>
      </w:r>
    </w:p>
    <w:p w14:paraId="0741910B" w14:textId="77777777" w:rsidR="00017140" w:rsidRPr="00681A3C" w:rsidRDefault="00017140" w:rsidP="00681A3C">
      <w:pPr>
        <w:pStyle w:val="Listenabsatz"/>
        <w:spacing w:after="0" w:line="240" w:lineRule="auto"/>
        <w:ind w:left="567"/>
        <w:jc w:val="both"/>
        <w:rPr>
          <w:rFonts w:ascii="Arial" w:hAnsi="Arial" w:cs="Arial"/>
        </w:rPr>
      </w:pPr>
      <w:r w:rsidRPr="00681A3C">
        <w:rPr>
          <w:rFonts w:ascii="Arial" w:hAnsi="Arial" w:cs="Arial"/>
          <w:bCs/>
        </w:rPr>
        <w:t xml:space="preserve">A: „Allgemeinmedizin und Zahnmedizin“ </w:t>
      </w:r>
    </w:p>
    <w:p w14:paraId="7965F9A8" w14:textId="77777777" w:rsidR="00017140" w:rsidRPr="00681A3C" w:rsidRDefault="00017140" w:rsidP="00681A3C">
      <w:pPr>
        <w:pStyle w:val="Listenabsatz"/>
        <w:spacing w:after="0" w:line="240" w:lineRule="auto"/>
        <w:ind w:left="567"/>
        <w:jc w:val="both"/>
        <w:rPr>
          <w:rFonts w:ascii="Arial" w:hAnsi="Arial" w:cs="Arial"/>
        </w:rPr>
      </w:pPr>
      <w:r w:rsidRPr="00681A3C">
        <w:rPr>
          <w:rFonts w:ascii="Arial" w:hAnsi="Arial" w:cs="Arial"/>
          <w:bCs/>
        </w:rPr>
        <w:t xml:space="preserve"> </w:t>
      </w:r>
    </w:p>
    <w:p w14:paraId="582797BE" w14:textId="77777777" w:rsidR="00017140" w:rsidRPr="00681A3C" w:rsidRDefault="00017140" w:rsidP="00681A3C">
      <w:pPr>
        <w:pStyle w:val="Listenabsatz"/>
        <w:spacing w:after="0" w:line="240" w:lineRule="auto"/>
        <w:ind w:left="567"/>
        <w:jc w:val="both"/>
        <w:rPr>
          <w:rFonts w:ascii="Arial" w:hAnsi="Arial" w:cs="Arial"/>
        </w:rPr>
      </w:pPr>
      <w:r w:rsidRPr="00681A3C">
        <w:rPr>
          <w:rFonts w:ascii="Arial" w:hAnsi="Arial" w:cs="Arial"/>
          <w:bCs/>
        </w:rPr>
        <w:t xml:space="preserve">B: „Prophylaxe oraler Erkrankungen“ </w:t>
      </w:r>
    </w:p>
    <w:p w14:paraId="01F53BA7" w14:textId="77777777" w:rsidR="00017140" w:rsidRPr="00681A3C" w:rsidRDefault="00017140" w:rsidP="00681A3C">
      <w:pPr>
        <w:pStyle w:val="Listenabsatz"/>
        <w:spacing w:after="0" w:line="240" w:lineRule="auto"/>
        <w:ind w:left="567"/>
        <w:jc w:val="both"/>
        <w:rPr>
          <w:rFonts w:ascii="Arial" w:hAnsi="Arial" w:cs="Arial"/>
        </w:rPr>
      </w:pPr>
      <w:r w:rsidRPr="00681A3C">
        <w:rPr>
          <w:rFonts w:ascii="Arial" w:hAnsi="Arial" w:cs="Arial"/>
          <w:bCs/>
        </w:rPr>
        <w:t xml:space="preserve"> </w:t>
      </w:r>
    </w:p>
    <w:p w14:paraId="37FE3129" w14:textId="77777777" w:rsidR="00017140" w:rsidRPr="00681A3C" w:rsidRDefault="00017140" w:rsidP="00681A3C">
      <w:pPr>
        <w:pStyle w:val="Listenabsatz"/>
        <w:spacing w:after="0" w:line="240" w:lineRule="auto"/>
        <w:ind w:left="567"/>
        <w:jc w:val="both"/>
        <w:rPr>
          <w:rFonts w:ascii="Arial" w:hAnsi="Arial" w:cs="Arial"/>
        </w:rPr>
      </w:pPr>
      <w:r w:rsidRPr="00681A3C">
        <w:rPr>
          <w:rFonts w:ascii="Arial" w:hAnsi="Arial" w:cs="Arial"/>
          <w:bCs/>
        </w:rPr>
        <w:t xml:space="preserve">C: „Patienteninformation und klinische Dokumentation“ </w:t>
      </w:r>
    </w:p>
    <w:p w14:paraId="2DB0D447" w14:textId="77777777" w:rsidR="00017140" w:rsidRPr="00681A3C" w:rsidRDefault="00017140" w:rsidP="00681A3C">
      <w:pPr>
        <w:pStyle w:val="Listenabsatz"/>
        <w:spacing w:after="0" w:line="240" w:lineRule="auto"/>
        <w:ind w:left="567"/>
        <w:jc w:val="both"/>
        <w:rPr>
          <w:rFonts w:ascii="Arial" w:hAnsi="Arial" w:cs="Arial"/>
        </w:rPr>
      </w:pPr>
      <w:r w:rsidRPr="00681A3C">
        <w:rPr>
          <w:rFonts w:ascii="Arial" w:hAnsi="Arial" w:cs="Arial"/>
          <w:bCs/>
        </w:rPr>
        <w:t xml:space="preserve"> </w:t>
      </w:r>
    </w:p>
    <w:p w14:paraId="73CC853A" w14:textId="77777777" w:rsidR="00017140" w:rsidRPr="00681A3C" w:rsidRDefault="00017140" w:rsidP="00681A3C">
      <w:pPr>
        <w:pStyle w:val="Listenabsatz"/>
        <w:spacing w:after="0" w:line="240" w:lineRule="auto"/>
        <w:ind w:left="567"/>
        <w:jc w:val="both"/>
        <w:rPr>
          <w:rFonts w:ascii="Arial" w:hAnsi="Arial" w:cs="Arial"/>
        </w:rPr>
      </w:pPr>
      <w:r w:rsidRPr="00681A3C">
        <w:rPr>
          <w:rFonts w:ascii="Arial" w:hAnsi="Arial" w:cs="Arial"/>
          <w:bCs/>
        </w:rPr>
        <w:t xml:space="preserve">D: „Psychologie und Kommunikation“ </w:t>
      </w:r>
    </w:p>
    <w:p w14:paraId="081FEF52" w14:textId="77777777" w:rsidR="00017140" w:rsidRPr="00681A3C" w:rsidRDefault="00017140" w:rsidP="00681A3C">
      <w:pPr>
        <w:pStyle w:val="Listenabsatz"/>
        <w:spacing w:after="0" w:line="240" w:lineRule="auto"/>
        <w:ind w:left="567"/>
        <w:jc w:val="both"/>
        <w:rPr>
          <w:rFonts w:ascii="Arial" w:hAnsi="Arial" w:cs="Arial"/>
        </w:rPr>
      </w:pPr>
      <w:r w:rsidRPr="00681A3C">
        <w:rPr>
          <w:rFonts w:ascii="Arial" w:hAnsi="Arial" w:cs="Arial"/>
          <w:bCs/>
        </w:rPr>
        <w:t xml:space="preserve"> </w:t>
      </w:r>
    </w:p>
    <w:p w14:paraId="6D4D1D3C" w14:textId="4F214E1E" w:rsidR="00B009BE" w:rsidRPr="00C90B99" w:rsidRDefault="00017140" w:rsidP="00C90B99">
      <w:pPr>
        <w:pStyle w:val="Listenabsatz"/>
        <w:spacing w:after="0" w:line="240" w:lineRule="auto"/>
        <w:ind w:left="567"/>
        <w:jc w:val="both"/>
        <w:rPr>
          <w:rFonts w:ascii="Arial" w:hAnsi="Arial" w:cs="Arial"/>
        </w:rPr>
      </w:pPr>
      <w:r w:rsidRPr="00681A3C">
        <w:rPr>
          <w:rFonts w:ascii="Arial" w:hAnsi="Arial" w:cs="Arial"/>
          <w:bCs/>
        </w:rPr>
        <w:t>E: „Patientenbehandlung – komplexe Prophylaxesitzung“</w:t>
      </w:r>
    </w:p>
    <w:p w14:paraId="42678773" w14:textId="77777777" w:rsidR="00017140" w:rsidRPr="00681A3C" w:rsidRDefault="00017140" w:rsidP="00681A3C">
      <w:pPr>
        <w:pStyle w:val="Listenabsatz"/>
        <w:spacing w:after="0" w:line="240" w:lineRule="auto"/>
        <w:ind w:left="567"/>
        <w:jc w:val="both"/>
        <w:rPr>
          <w:rFonts w:ascii="Arial" w:hAnsi="Arial" w:cs="Arial"/>
        </w:rPr>
      </w:pPr>
    </w:p>
    <w:p w14:paraId="18C41BF9" w14:textId="77777777" w:rsidR="00017140" w:rsidRPr="00681A3C" w:rsidRDefault="00017140" w:rsidP="00681A3C">
      <w:pPr>
        <w:pStyle w:val="Listenabsatz"/>
        <w:numPr>
          <w:ilvl w:val="0"/>
          <w:numId w:val="7"/>
        </w:numPr>
        <w:spacing w:after="0" w:line="240" w:lineRule="auto"/>
        <w:ind w:left="567" w:hanging="567"/>
        <w:jc w:val="both"/>
        <w:rPr>
          <w:rFonts w:ascii="Arial" w:hAnsi="Arial" w:cs="Arial"/>
        </w:rPr>
      </w:pPr>
      <w:r w:rsidRPr="00681A3C">
        <w:rPr>
          <w:rFonts w:ascii="Arial" w:hAnsi="Arial" w:cs="Arial"/>
          <w:b/>
          <w:bCs/>
        </w:rPr>
        <w:t xml:space="preserve">Prüfungsbereich A „Allgemeinmedizin und Zahnmedizin - Grundlagen“ </w:t>
      </w:r>
    </w:p>
    <w:p w14:paraId="3671E717" w14:textId="33F55BDD" w:rsidR="00017140" w:rsidRPr="00681A3C" w:rsidRDefault="00017140" w:rsidP="00681A3C">
      <w:pPr>
        <w:pStyle w:val="Listenabsatz"/>
        <w:spacing w:after="0" w:line="240" w:lineRule="auto"/>
        <w:ind w:left="567"/>
        <w:jc w:val="both"/>
        <w:rPr>
          <w:rFonts w:ascii="Arial" w:hAnsi="Arial" w:cs="Arial"/>
        </w:rPr>
      </w:pPr>
    </w:p>
    <w:p w14:paraId="4ABB29B5" w14:textId="77777777" w:rsidR="00017140" w:rsidRPr="00681A3C" w:rsidRDefault="00017140" w:rsidP="00681A3C">
      <w:pPr>
        <w:pStyle w:val="Listenabsatz"/>
        <w:spacing w:after="0" w:line="240" w:lineRule="auto"/>
        <w:ind w:left="567"/>
        <w:jc w:val="both"/>
        <w:rPr>
          <w:rFonts w:ascii="Arial" w:hAnsi="Arial" w:cs="Arial"/>
        </w:rPr>
      </w:pPr>
      <w:r w:rsidRPr="00681A3C">
        <w:rPr>
          <w:rFonts w:ascii="Arial" w:hAnsi="Arial" w:cs="Arial"/>
        </w:rPr>
        <w:t xml:space="preserve">Im Prüfungsbereich A „Allgemeinmedizin und Zahnmedizin - Grundlagen“ soll die Fähigkeit nachgewiesen werden, anatomisch-physiologische Gegebenheiten in der Mundhöhle aufzuzeigen und auf das berufliche Anwendungsfeld zu übertragen. In diesem Rahmen können insbesondere folgende Handlungsfähigkeiten geprüft werden: </w:t>
      </w:r>
    </w:p>
    <w:p w14:paraId="093BE21E" w14:textId="77777777" w:rsidR="00017140" w:rsidRPr="00681A3C" w:rsidRDefault="00017140" w:rsidP="00681A3C">
      <w:pPr>
        <w:pStyle w:val="Listenabsatz"/>
        <w:spacing w:after="0" w:line="240" w:lineRule="auto"/>
        <w:ind w:left="567"/>
        <w:jc w:val="both"/>
        <w:rPr>
          <w:rFonts w:ascii="Arial" w:hAnsi="Arial" w:cs="Arial"/>
        </w:rPr>
      </w:pPr>
    </w:p>
    <w:p w14:paraId="595E58D0" w14:textId="77777777" w:rsidR="00017140" w:rsidRPr="00681A3C" w:rsidRDefault="00017140" w:rsidP="00681A3C">
      <w:pPr>
        <w:pStyle w:val="Listenabsatz"/>
        <w:numPr>
          <w:ilvl w:val="0"/>
          <w:numId w:val="8"/>
        </w:numPr>
        <w:spacing w:after="0" w:line="240" w:lineRule="auto"/>
        <w:ind w:left="1134" w:hanging="567"/>
        <w:jc w:val="both"/>
        <w:rPr>
          <w:rFonts w:ascii="Arial" w:hAnsi="Arial" w:cs="Arial"/>
        </w:rPr>
      </w:pPr>
      <w:r w:rsidRPr="00681A3C">
        <w:rPr>
          <w:rFonts w:ascii="Arial" w:hAnsi="Arial" w:cs="Arial"/>
        </w:rPr>
        <w:t xml:space="preserve">Prozesse unter Beachtung der Grundlagen der Anatomie, Physiologie, Pathologie und Mikrobiologie in ihren Kontexten differenzieren und erläutern, </w:t>
      </w:r>
    </w:p>
    <w:p w14:paraId="1381FB15" w14:textId="77777777" w:rsidR="00017140" w:rsidRPr="00681A3C" w:rsidRDefault="00017140" w:rsidP="00681A3C">
      <w:pPr>
        <w:pStyle w:val="Listenabsatz"/>
        <w:spacing w:after="0" w:line="240" w:lineRule="auto"/>
        <w:ind w:left="1134" w:hanging="567"/>
        <w:jc w:val="both"/>
        <w:rPr>
          <w:rFonts w:ascii="Arial" w:hAnsi="Arial" w:cs="Arial"/>
        </w:rPr>
      </w:pPr>
    </w:p>
    <w:p w14:paraId="7C8A0E18" w14:textId="77777777" w:rsidR="00017140" w:rsidRPr="00681A3C" w:rsidRDefault="00017140" w:rsidP="00681A3C">
      <w:pPr>
        <w:pStyle w:val="Listenabsatz"/>
        <w:numPr>
          <w:ilvl w:val="0"/>
          <w:numId w:val="8"/>
        </w:numPr>
        <w:spacing w:after="0" w:line="240" w:lineRule="auto"/>
        <w:ind w:left="1134" w:hanging="567"/>
        <w:jc w:val="both"/>
        <w:rPr>
          <w:rFonts w:ascii="Arial" w:hAnsi="Arial" w:cs="Arial"/>
        </w:rPr>
      </w:pPr>
      <w:r w:rsidRPr="00681A3C">
        <w:rPr>
          <w:rFonts w:ascii="Arial" w:hAnsi="Arial" w:cs="Arial"/>
        </w:rPr>
        <w:t xml:space="preserve">Erscheinungsformen von Zahnhartsubstanzdestruktionen aufzeigen, unterscheiden und bewerten, </w:t>
      </w:r>
    </w:p>
    <w:p w14:paraId="574BBB22" w14:textId="77777777" w:rsidR="00053145" w:rsidRPr="00681A3C" w:rsidRDefault="00053145" w:rsidP="00681A3C">
      <w:pPr>
        <w:spacing w:after="0" w:line="240" w:lineRule="auto"/>
        <w:ind w:left="1134" w:hanging="567"/>
        <w:jc w:val="both"/>
        <w:rPr>
          <w:rFonts w:ascii="Arial" w:hAnsi="Arial" w:cs="Arial"/>
        </w:rPr>
      </w:pPr>
    </w:p>
    <w:p w14:paraId="0F56F07B" w14:textId="77777777" w:rsidR="00053145" w:rsidRPr="00681A3C" w:rsidRDefault="00017140" w:rsidP="00681A3C">
      <w:pPr>
        <w:pStyle w:val="Listenabsatz"/>
        <w:numPr>
          <w:ilvl w:val="0"/>
          <w:numId w:val="8"/>
        </w:numPr>
        <w:spacing w:after="0" w:line="240" w:lineRule="auto"/>
        <w:ind w:left="1134" w:hanging="567"/>
        <w:jc w:val="both"/>
        <w:rPr>
          <w:rFonts w:ascii="Arial" w:hAnsi="Arial" w:cs="Arial"/>
        </w:rPr>
      </w:pPr>
      <w:r w:rsidRPr="00681A3C">
        <w:rPr>
          <w:rFonts w:ascii="Arial" w:hAnsi="Arial" w:cs="Arial"/>
        </w:rPr>
        <w:t xml:space="preserve">Erkrankungsformen der Gingivitis und Parodontitis anwendungsbezogen unterscheiden und beurteilen, </w:t>
      </w:r>
    </w:p>
    <w:p w14:paraId="15544C18" w14:textId="77777777" w:rsidR="00053145" w:rsidRPr="00681A3C" w:rsidRDefault="00053145" w:rsidP="00681A3C">
      <w:pPr>
        <w:pStyle w:val="Listenabsatz"/>
        <w:spacing w:after="0" w:line="240" w:lineRule="auto"/>
        <w:ind w:left="1134" w:hanging="567"/>
        <w:jc w:val="both"/>
        <w:rPr>
          <w:rFonts w:ascii="Arial" w:hAnsi="Arial" w:cs="Arial"/>
        </w:rPr>
      </w:pPr>
    </w:p>
    <w:p w14:paraId="5DF7EB0A" w14:textId="77777777" w:rsidR="00053145" w:rsidRPr="00681A3C" w:rsidRDefault="00053145" w:rsidP="00681A3C">
      <w:pPr>
        <w:pStyle w:val="Listenabsatz"/>
        <w:numPr>
          <w:ilvl w:val="0"/>
          <w:numId w:val="8"/>
        </w:numPr>
        <w:spacing w:after="0" w:line="240" w:lineRule="auto"/>
        <w:ind w:left="1134" w:hanging="567"/>
        <w:jc w:val="both"/>
        <w:rPr>
          <w:rFonts w:ascii="Arial" w:hAnsi="Arial" w:cs="Arial"/>
        </w:rPr>
      </w:pPr>
      <w:r w:rsidRPr="00681A3C">
        <w:rPr>
          <w:rFonts w:ascii="Arial" w:hAnsi="Arial" w:cs="Arial"/>
        </w:rPr>
        <w:t xml:space="preserve">Ursachen, Erscheinungsbild und Verlaufsformen von Erkrankungen in der Mundhöhle beschreiben und hierüber patientenorientiert aufklären. </w:t>
      </w:r>
    </w:p>
    <w:p w14:paraId="0B00D2ED" w14:textId="77777777" w:rsidR="00053145" w:rsidRPr="00681A3C" w:rsidRDefault="00053145" w:rsidP="00681A3C">
      <w:pPr>
        <w:spacing w:after="0" w:line="240" w:lineRule="auto"/>
        <w:jc w:val="both"/>
        <w:rPr>
          <w:rFonts w:ascii="Arial" w:hAnsi="Arial" w:cs="Arial"/>
        </w:rPr>
      </w:pPr>
    </w:p>
    <w:p w14:paraId="39A87DFA" w14:textId="77777777" w:rsidR="00053145" w:rsidRPr="00FC2E06" w:rsidRDefault="00053145" w:rsidP="00681A3C">
      <w:pPr>
        <w:pStyle w:val="Listenabsatz"/>
        <w:numPr>
          <w:ilvl w:val="0"/>
          <w:numId w:val="7"/>
        </w:numPr>
        <w:spacing w:after="0" w:line="240" w:lineRule="auto"/>
        <w:ind w:left="567" w:hanging="567"/>
        <w:jc w:val="both"/>
        <w:rPr>
          <w:rFonts w:ascii="Arial" w:hAnsi="Arial" w:cs="Arial"/>
        </w:rPr>
      </w:pPr>
      <w:r w:rsidRPr="00681A3C">
        <w:rPr>
          <w:rFonts w:ascii="Arial" w:hAnsi="Arial" w:cs="Arial"/>
          <w:b/>
          <w:bCs/>
        </w:rPr>
        <w:t xml:space="preserve">Prüfungsbereich B „Prophylaxe oraler Erkrankungen – Grundlagen“ </w:t>
      </w:r>
    </w:p>
    <w:p w14:paraId="0FF5BC49" w14:textId="77777777" w:rsidR="00FC2E06" w:rsidRPr="00681A3C" w:rsidRDefault="00FC2E06" w:rsidP="00FC2E06">
      <w:pPr>
        <w:pStyle w:val="Listenabsatz"/>
        <w:spacing w:after="0" w:line="240" w:lineRule="auto"/>
        <w:ind w:left="567"/>
        <w:jc w:val="both"/>
        <w:rPr>
          <w:rFonts w:ascii="Arial" w:hAnsi="Arial" w:cs="Arial"/>
        </w:rPr>
      </w:pPr>
    </w:p>
    <w:p w14:paraId="6144F58A" w14:textId="77777777" w:rsidR="00053145" w:rsidRDefault="00053145" w:rsidP="00FC2E06">
      <w:pPr>
        <w:spacing w:after="0" w:line="240" w:lineRule="auto"/>
        <w:ind w:left="567"/>
        <w:jc w:val="both"/>
        <w:rPr>
          <w:rFonts w:ascii="Arial" w:hAnsi="Arial" w:cs="Arial"/>
        </w:rPr>
      </w:pPr>
      <w:r w:rsidRPr="00681A3C">
        <w:rPr>
          <w:rFonts w:ascii="Arial" w:hAnsi="Arial" w:cs="Arial"/>
        </w:rPr>
        <w:t xml:space="preserve">Im Prüfungsbereich B „Prophylaxe oraler Erkrankungen – Grundlagen“ soll die Fähigkeit nachgewiesen werden, Auswirkungen des Mundhygiene- und Ernährungsverhaltens auf die Zahngesundheit zielgruppenspezifisch aufzuzeigen. Durch sachbezogene Patienteninformation soll die Bedeutung von Mundhygiene und Ernährung fallbezogen dargestellt werden. Weiterhin soll die Fähigkeit nachgewiesen werden, die Ursachen der Karies-, Gingivitis- und Parodontitisentstehung aufzuzeigen und über deren Folgewirkungen aufzuklären. In diesem Rahmen können insbesondere folgende Handlungsfähigkeiten geprüft werden: </w:t>
      </w:r>
    </w:p>
    <w:p w14:paraId="2D8C91BD" w14:textId="77777777" w:rsidR="00681A3C" w:rsidRPr="00681A3C" w:rsidRDefault="00681A3C" w:rsidP="00681A3C">
      <w:pPr>
        <w:spacing w:after="0" w:line="240" w:lineRule="auto"/>
        <w:jc w:val="both"/>
        <w:rPr>
          <w:rFonts w:ascii="Arial" w:hAnsi="Arial" w:cs="Arial"/>
        </w:rPr>
      </w:pPr>
    </w:p>
    <w:p w14:paraId="04BFDB00" w14:textId="77777777" w:rsidR="00053145" w:rsidRPr="00681A3C" w:rsidRDefault="00053145" w:rsidP="00681A3C">
      <w:pPr>
        <w:pStyle w:val="Listenabsatz"/>
        <w:numPr>
          <w:ilvl w:val="0"/>
          <w:numId w:val="9"/>
        </w:numPr>
        <w:spacing w:after="0" w:line="240" w:lineRule="auto"/>
        <w:ind w:left="1134" w:hanging="567"/>
        <w:jc w:val="both"/>
        <w:rPr>
          <w:rFonts w:ascii="Arial" w:hAnsi="Arial" w:cs="Arial"/>
        </w:rPr>
      </w:pPr>
      <w:r w:rsidRPr="00681A3C">
        <w:rPr>
          <w:rFonts w:ascii="Arial" w:hAnsi="Arial" w:cs="Arial"/>
        </w:rPr>
        <w:t xml:space="preserve">Fluoridierungsprogramme zielgruppenorientiert erstellen, </w:t>
      </w:r>
    </w:p>
    <w:p w14:paraId="4F415296" w14:textId="77777777" w:rsidR="00053145" w:rsidRPr="00681A3C" w:rsidRDefault="00053145" w:rsidP="00681A3C">
      <w:pPr>
        <w:pStyle w:val="Listenabsatz"/>
        <w:spacing w:after="0" w:line="240" w:lineRule="auto"/>
        <w:ind w:left="1134" w:hanging="567"/>
        <w:jc w:val="both"/>
        <w:rPr>
          <w:rFonts w:ascii="Arial" w:hAnsi="Arial" w:cs="Arial"/>
        </w:rPr>
      </w:pPr>
    </w:p>
    <w:p w14:paraId="180A1831" w14:textId="77777777" w:rsidR="00681A3C" w:rsidRPr="00A655DE" w:rsidRDefault="00053145" w:rsidP="00A655DE">
      <w:pPr>
        <w:pStyle w:val="Listenabsatz"/>
        <w:numPr>
          <w:ilvl w:val="0"/>
          <w:numId w:val="9"/>
        </w:numPr>
        <w:spacing w:after="0" w:line="240" w:lineRule="auto"/>
        <w:ind w:left="1134" w:hanging="567"/>
        <w:jc w:val="both"/>
        <w:rPr>
          <w:rFonts w:ascii="Arial" w:hAnsi="Arial" w:cs="Arial"/>
        </w:rPr>
      </w:pPr>
      <w:r w:rsidRPr="00681A3C">
        <w:rPr>
          <w:rFonts w:ascii="Arial" w:hAnsi="Arial" w:cs="Arial"/>
        </w:rPr>
        <w:t xml:space="preserve">Mundhygienepläne zielgruppen- und anwendungsorientiert erstellen, Patienten zu Verhaltensänderungen motivieren und deren Umsetzung evaluieren, </w:t>
      </w:r>
    </w:p>
    <w:p w14:paraId="6D6D7864" w14:textId="71EC0340" w:rsidR="00C90B99" w:rsidRDefault="00C90B99" w:rsidP="00C90B99">
      <w:pPr>
        <w:spacing w:after="0" w:line="240" w:lineRule="auto"/>
        <w:jc w:val="both"/>
        <w:rPr>
          <w:rFonts w:ascii="Arial" w:hAnsi="Arial" w:cs="Arial"/>
        </w:rPr>
      </w:pPr>
    </w:p>
    <w:p w14:paraId="0645A66C" w14:textId="390E1FC7" w:rsidR="00C90B99" w:rsidRDefault="00C90B99" w:rsidP="00C90B99">
      <w:pPr>
        <w:spacing w:after="0" w:line="240" w:lineRule="auto"/>
        <w:jc w:val="both"/>
        <w:rPr>
          <w:rFonts w:ascii="Arial" w:hAnsi="Arial" w:cs="Arial"/>
        </w:rPr>
      </w:pPr>
    </w:p>
    <w:p w14:paraId="6DE5E504" w14:textId="278FAE7C" w:rsidR="00C90B99" w:rsidRDefault="00C90B99" w:rsidP="00C90B99">
      <w:pPr>
        <w:spacing w:after="0" w:line="240" w:lineRule="auto"/>
        <w:jc w:val="both"/>
        <w:rPr>
          <w:rFonts w:ascii="Arial" w:hAnsi="Arial" w:cs="Arial"/>
        </w:rPr>
      </w:pPr>
    </w:p>
    <w:p w14:paraId="4E259167" w14:textId="12480BC4" w:rsidR="00C90B99" w:rsidRDefault="00C90B99" w:rsidP="00C90B99">
      <w:pPr>
        <w:spacing w:after="0" w:line="240" w:lineRule="auto"/>
        <w:jc w:val="both"/>
        <w:rPr>
          <w:rFonts w:ascii="Arial" w:hAnsi="Arial" w:cs="Arial"/>
        </w:rPr>
      </w:pPr>
    </w:p>
    <w:p w14:paraId="70F80E87" w14:textId="77777777" w:rsidR="00C90B99" w:rsidRPr="00C90B99" w:rsidRDefault="00C90B99" w:rsidP="00C90B99">
      <w:pPr>
        <w:spacing w:after="0" w:line="240" w:lineRule="auto"/>
        <w:jc w:val="both"/>
        <w:rPr>
          <w:rFonts w:ascii="Arial" w:hAnsi="Arial" w:cs="Arial"/>
        </w:rPr>
      </w:pPr>
    </w:p>
    <w:p w14:paraId="26083394" w14:textId="77777777" w:rsidR="00053145" w:rsidRPr="00681A3C" w:rsidRDefault="00053145" w:rsidP="00681A3C">
      <w:pPr>
        <w:pStyle w:val="Listenabsatz"/>
        <w:numPr>
          <w:ilvl w:val="0"/>
          <w:numId w:val="9"/>
        </w:numPr>
        <w:spacing w:after="0" w:line="240" w:lineRule="auto"/>
        <w:ind w:left="1134" w:hanging="567"/>
        <w:jc w:val="both"/>
        <w:rPr>
          <w:rFonts w:ascii="Arial" w:hAnsi="Arial" w:cs="Arial"/>
        </w:rPr>
      </w:pPr>
      <w:r w:rsidRPr="00681A3C">
        <w:rPr>
          <w:rFonts w:ascii="Arial" w:hAnsi="Arial" w:cs="Arial"/>
        </w:rPr>
        <w:t xml:space="preserve">Ernährungsanamnese zur Prävention oraler Erkrankungen erstellen, Ernährungsberatung durchführen, Wirkungen des Ernährungsverhaltens mit der Entstehung von Karies und anderen Zahnhartsubstanzdestruktionen aufzeigen, </w:t>
      </w:r>
    </w:p>
    <w:p w14:paraId="23AF8AA3" w14:textId="77777777" w:rsidR="00053145" w:rsidRPr="00681A3C" w:rsidRDefault="00053145" w:rsidP="00681A3C">
      <w:pPr>
        <w:pStyle w:val="Listenabsatz"/>
        <w:spacing w:after="0" w:line="240" w:lineRule="auto"/>
        <w:jc w:val="both"/>
        <w:rPr>
          <w:rFonts w:ascii="Arial" w:hAnsi="Arial" w:cs="Arial"/>
        </w:rPr>
      </w:pPr>
      <w:r w:rsidRPr="00681A3C">
        <w:rPr>
          <w:rFonts w:ascii="Arial" w:hAnsi="Arial" w:cs="Arial"/>
        </w:rPr>
        <w:t xml:space="preserve"> </w:t>
      </w:r>
    </w:p>
    <w:p w14:paraId="206648D6" w14:textId="77777777" w:rsidR="00053145" w:rsidRPr="00681A3C" w:rsidRDefault="00053145" w:rsidP="00681A3C">
      <w:pPr>
        <w:pStyle w:val="Listenabsatz"/>
        <w:numPr>
          <w:ilvl w:val="0"/>
          <w:numId w:val="9"/>
        </w:numPr>
        <w:spacing w:after="0" w:line="240" w:lineRule="auto"/>
        <w:ind w:left="1134" w:hanging="567"/>
        <w:jc w:val="both"/>
        <w:rPr>
          <w:rFonts w:ascii="Arial" w:hAnsi="Arial" w:cs="Arial"/>
        </w:rPr>
      </w:pPr>
      <w:r w:rsidRPr="00681A3C">
        <w:rPr>
          <w:rFonts w:ascii="Arial" w:hAnsi="Arial" w:cs="Arial"/>
        </w:rPr>
        <w:t xml:space="preserve">Mundhygieneintensivprogramm: Hygienephase, einschl. Professioneller Mechanischer Plaqueentfernung (PMPR/PZR) und Mundhygieneunterweisung (MHU) unter Beachtung der delegierbaren Leistungen planen und durchführen, </w:t>
      </w:r>
    </w:p>
    <w:p w14:paraId="0F05075F" w14:textId="77777777" w:rsidR="00053145" w:rsidRPr="00681A3C" w:rsidRDefault="00053145" w:rsidP="00681A3C">
      <w:pPr>
        <w:pStyle w:val="Listenabsatz"/>
        <w:spacing w:after="0" w:line="240" w:lineRule="auto"/>
        <w:ind w:left="1134" w:hanging="567"/>
        <w:jc w:val="both"/>
        <w:rPr>
          <w:rFonts w:ascii="Arial" w:hAnsi="Arial" w:cs="Arial"/>
        </w:rPr>
      </w:pPr>
    </w:p>
    <w:p w14:paraId="4EF881E1" w14:textId="3E29A1E0" w:rsidR="00053145" w:rsidRPr="00681A3C" w:rsidRDefault="00053145" w:rsidP="00681A3C">
      <w:pPr>
        <w:pStyle w:val="Listenabsatz"/>
        <w:numPr>
          <w:ilvl w:val="0"/>
          <w:numId w:val="9"/>
        </w:numPr>
        <w:spacing w:after="0" w:line="240" w:lineRule="auto"/>
        <w:ind w:left="1134" w:hanging="567"/>
        <w:jc w:val="both"/>
        <w:rPr>
          <w:rFonts w:ascii="Arial" w:hAnsi="Arial" w:cs="Arial"/>
        </w:rPr>
      </w:pPr>
      <w:r w:rsidRPr="00681A3C">
        <w:rPr>
          <w:rFonts w:ascii="Arial" w:hAnsi="Arial" w:cs="Arial"/>
        </w:rPr>
        <w:t xml:space="preserve">Parodontalinstrumente aufschleifen, </w:t>
      </w:r>
    </w:p>
    <w:p w14:paraId="2E9B81AF" w14:textId="77777777" w:rsidR="00053145" w:rsidRPr="00681A3C" w:rsidRDefault="00053145" w:rsidP="00681A3C">
      <w:pPr>
        <w:pStyle w:val="Listenabsatz"/>
        <w:spacing w:after="0" w:line="240" w:lineRule="auto"/>
        <w:ind w:left="1134" w:hanging="567"/>
        <w:jc w:val="both"/>
        <w:rPr>
          <w:rFonts w:ascii="Arial" w:hAnsi="Arial" w:cs="Arial"/>
        </w:rPr>
      </w:pPr>
    </w:p>
    <w:p w14:paraId="1ECAF476" w14:textId="77777777" w:rsidR="00053145" w:rsidRPr="00681A3C" w:rsidRDefault="00053145" w:rsidP="00681A3C">
      <w:pPr>
        <w:pStyle w:val="Listenabsatz"/>
        <w:numPr>
          <w:ilvl w:val="0"/>
          <w:numId w:val="9"/>
        </w:numPr>
        <w:spacing w:after="0" w:line="240" w:lineRule="auto"/>
        <w:ind w:left="1134" w:hanging="567"/>
        <w:jc w:val="both"/>
        <w:rPr>
          <w:rFonts w:ascii="Arial" w:hAnsi="Arial" w:cs="Arial"/>
        </w:rPr>
      </w:pPr>
      <w:r w:rsidRPr="00681A3C">
        <w:rPr>
          <w:rFonts w:ascii="Arial" w:hAnsi="Arial" w:cs="Arial"/>
        </w:rPr>
        <w:t xml:space="preserve">Prophylaxestrategien unter Beachtung altersabhängiger Veränderungen im Mund individuell planen und umsetzen, </w:t>
      </w:r>
    </w:p>
    <w:p w14:paraId="6B111D32" w14:textId="77777777" w:rsidR="00053145" w:rsidRPr="00681A3C" w:rsidRDefault="00053145" w:rsidP="00681A3C">
      <w:pPr>
        <w:pStyle w:val="Listenabsatz"/>
        <w:spacing w:after="0" w:line="240" w:lineRule="auto"/>
        <w:ind w:left="1134" w:hanging="567"/>
        <w:jc w:val="both"/>
        <w:rPr>
          <w:rFonts w:ascii="Arial" w:hAnsi="Arial" w:cs="Arial"/>
        </w:rPr>
      </w:pPr>
    </w:p>
    <w:p w14:paraId="0A99E833" w14:textId="77777777" w:rsidR="00053145" w:rsidRPr="00681A3C" w:rsidRDefault="00053145" w:rsidP="00681A3C">
      <w:pPr>
        <w:pStyle w:val="Listenabsatz"/>
        <w:numPr>
          <w:ilvl w:val="0"/>
          <w:numId w:val="9"/>
        </w:numPr>
        <w:spacing w:after="0" w:line="240" w:lineRule="auto"/>
        <w:ind w:left="1134" w:hanging="567"/>
        <w:jc w:val="both"/>
        <w:rPr>
          <w:rFonts w:ascii="Arial" w:hAnsi="Arial" w:cs="Arial"/>
        </w:rPr>
      </w:pPr>
      <w:r w:rsidRPr="00681A3C">
        <w:rPr>
          <w:rFonts w:ascii="Arial" w:hAnsi="Arial" w:cs="Arial"/>
        </w:rPr>
        <w:t xml:space="preserve">Prophylaxemaßnahmen – auch für Ältere und für Menschen mit besonderem Unterstützungsbedarf – im Rahmen fachübergreifender Zusammenarbeit sowie multiprofessioneller Teamarbeit organisieren. </w:t>
      </w:r>
    </w:p>
    <w:p w14:paraId="4D6DA8B2" w14:textId="77777777" w:rsidR="00053145" w:rsidRPr="00681A3C" w:rsidRDefault="00053145" w:rsidP="00681A3C">
      <w:pPr>
        <w:spacing w:after="0" w:line="240" w:lineRule="auto"/>
        <w:jc w:val="both"/>
        <w:rPr>
          <w:rFonts w:ascii="Arial" w:hAnsi="Arial" w:cs="Arial"/>
        </w:rPr>
      </w:pPr>
    </w:p>
    <w:p w14:paraId="02ED890A" w14:textId="77777777" w:rsidR="00053145" w:rsidRPr="00FC2E06" w:rsidRDefault="00053145" w:rsidP="00681A3C">
      <w:pPr>
        <w:pStyle w:val="Listenabsatz"/>
        <w:numPr>
          <w:ilvl w:val="0"/>
          <w:numId w:val="7"/>
        </w:numPr>
        <w:spacing w:after="0" w:line="240" w:lineRule="auto"/>
        <w:ind w:left="567" w:hanging="567"/>
        <w:jc w:val="both"/>
        <w:rPr>
          <w:rFonts w:ascii="Arial" w:hAnsi="Arial" w:cs="Arial"/>
        </w:rPr>
      </w:pPr>
      <w:r w:rsidRPr="00681A3C">
        <w:rPr>
          <w:rFonts w:ascii="Arial" w:hAnsi="Arial" w:cs="Arial"/>
          <w:b/>
          <w:bCs/>
        </w:rPr>
        <w:t xml:space="preserve">Prüfungsbereich C „Patienteninformation und klinische Dokumentation - Grundlagen“ </w:t>
      </w:r>
    </w:p>
    <w:p w14:paraId="6DAEE5F9" w14:textId="77777777" w:rsidR="00FC2E06" w:rsidRPr="00681A3C" w:rsidRDefault="00FC2E06" w:rsidP="00FC2E06">
      <w:pPr>
        <w:pStyle w:val="Listenabsatz"/>
        <w:spacing w:after="0" w:line="240" w:lineRule="auto"/>
        <w:ind w:left="567"/>
        <w:jc w:val="both"/>
        <w:rPr>
          <w:rFonts w:ascii="Arial" w:hAnsi="Arial" w:cs="Arial"/>
        </w:rPr>
      </w:pPr>
    </w:p>
    <w:p w14:paraId="69B97B24" w14:textId="77777777" w:rsidR="00681A3C" w:rsidRDefault="00053145" w:rsidP="00FC2E06">
      <w:pPr>
        <w:spacing w:after="0" w:line="240" w:lineRule="auto"/>
        <w:ind w:left="567"/>
        <w:jc w:val="both"/>
        <w:rPr>
          <w:rFonts w:ascii="Arial" w:hAnsi="Arial" w:cs="Arial"/>
        </w:rPr>
      </w:pPr>
      <w:r w:rsidRPr="00681A3C">
        <w:rPr>
          <w:rFonts w:ascii="Arial" w:hAnsi="Arial" w:cs="Arial"/>
        </w:rPr>
        <w:t xml:space="preserve">Im Prüfungsbereich C „Patienteninformation und klinische Dokumentation - Grundlagen“ soll die Fähigkeit nachgewiesen werden, insbesondere Befunde in fachübergreifender Zusammenarbeit zu gewinnen, zu dokumentieren und zu interpretieren. In diesem Rahmen können insbesondere folgende Handlungsfähigkeiten geprüft werden: </w:t>
      </w:r>
    </w:p>
    <w:p w14:paraId="0BB60466" w14:textId="77777777" w:rsidR="00681A3C" w:rsidRPr="00681A3C" w:rsidRDefault="00681A3C" w:rsidP="00681A3C">
      <w:pPr>
        <w:spacing w:after="0" w:line="240" w:lineRule="auto"/>
        <w:jc w:val="both"/>
        <w:rPr>
          <w:rFonts w:ascii="Arial" w:hAnsi="Arial" w:cs="Arial"/>
        </w:rPr>
      </w:pPr>
    </w:p>
    <w:p w14:paraId="60D37B3E" w14:textId="77777777" w:rsidR="004B1620" w:rsidRPr="00681A3C" w:rsidRDefault="004B1620" w:rsidP="00681A3C">
      <w:pPr>
        <w:pStyle w:val="Listenabsatz"/>
        <w:numPr>
          <w:ilvl w:val="0"/>
          <w:numId w:val="11"/>
        </w:numPr>
        <w:spacing w:after="0" w:line="240" w:lineRule="auto"/>
        <w:ind w:left="1134" w:hanging="567"/>
        <w:jc w:val="both"/>
        <w:rPr>
          <w:rFonts w:ascii="Arial" w:hAnsi="Arial" w:cs="Arial"/>
        </w:rPr>
      </w:pPr>
      <w:r w:rsidRPr="00681A3C">
        <w:rPr>
          <w:rFonts w:ascii="Arial" w:hAnsi="Arial" w:cs="Arial"/>
        </w:rPr>
        <w:t>Befunderhebung der physiologischen und pathologischen Strukturen der Mundhöhle dokumentieren und diese Befunde Interpretieren,</w:t>
      </w:r>
    </w:p>
    <w:p w14:paraId="2C2BF096" w14:textId="77777777" w:rsidR="004B1620" w:rsidRPr="00681A3C" w:rsidRDefault="004B1620" w:rsidP="00681A3C">
      <w:pPr>
        <w:spacing w:after="0" w:line="240" w:lineRule="auto"/>
        <w:ind w:left="1134" w:hanging="567"/>
        <w:jc w:val="both"/>
        <w:rPr>
          <w:rFonts w:ascii="Arial" w:hAnsi="Arial" w:cs="Arial"/>
        </w:rPr>
      </w:pPr>
    </w:p>
    <w:p w14:paraId="2CB97605" w14:textId="77777777" w:rsidR="004B1620" w:rsidRPr="00681A3C" w:rsidRDefault="004B1620" w:rsidP="00681A3C">
      <w:pPr>
        <w:pStyle w:val="Listenabsatz"/>
        <w:numPr>
          <w:ilvl w:val="0"/>
          <w:numId w:val="11"/>
        </w:numPr>
        <w:spacing w:after="0" w:line="240" w:lineRule="auto"/>
        <w:ind w:left="1134" w:hanging="567"/>
        <w:jc w:val="both"/>
        <w:rPr>
          <w:rFonts w:ascii="Arial" w:hAnsi="Arial" w:cs="Arial"/>
        </w:rPr>
      </w:pPr>
      <w:r w:rsidRPr="00681A3C">
        <w:rPr>
          <w:rFonts w:ascii="Arial" w:hAnsi="Arial" w:cs="Arial"/>
        </w:rPr>
        <w:t xml:space="preserve">PAR-Befund mitwirkend erheben und auswerten (Taschensondierungstiefen mit Blutung auf Sondierung, PSI, Staging and Grading), </w:t>
      </w:r>
    </w:p>
    <w:p w14:paraId="61F17B40" w14:textId="77777777" w:rsidR="004B1620" w:rsidRPr="00681A3C" w:rsidRDefault="004B1620" w:rsidP="00681A3C">
      <w:pPr>
        <w:pStyle w:val="Listenabsatz"/>
        <w:spacing w:after="0" w:line="240" w:lineRule="auto"/>
        <w:ind w:left="1134" w:hanging="567"/>
        <w:jc w:val="both"/>
        <w:rPr>
          <w:rFonts w:ascii="Arial" w:hAnsi="Arial" w:cs="Arial"/>
        </w:rPr>
      </w:pPr>
    </w:p>
    <w:p w14:paraId="08123380" w14:textId="77777777" w:rsidR="004B1620" w:rsidRPr="00681A3C" w:rsidRDefault="004B1620" w:rsidP="00681A3C">
      <w:pPr>
        <w:pStyle w:val="Listenabsatz"/>
        <w:numPr>
          <w:ilvl w:val="0"/>
          <w:numId w:val="11"/>
        </w:numPr>
        <w:spacing w:after="0" w:line="240" w:lineRule="auto"/>
        <w:ind w:left="1134" w:hanging="567"/>
        <w:jc w:val="both"/>
        <w:rPr>
          <w:rFonts w:ascii="Arial" w:hAnsi="Arial" w:cs="Arial"/>
        </w:rPr>
      </w:pPr>
      <w:r w:rsidRPr="00681A3C">
        <w:rPr>
          <w:rFonts w:ascii="Arial" w:hAnsi="Arial" w:cs="Arial"/>
        </w:rPr>
        <w:t xml:space="preserve">PAR-Status nach Vorgabe erstellen, </w:t>
      </w:r>
    </w:p>
    <w:p w14:paraId="3D4E6288" w14:textId="77777777" w:rsidR="004B1620" w:rsidRPr="00681A3C" w:rsidRDefault="004B1620" w:rsidP="00681A3C">
      <w:pPr>
        <w:pStyle w:val="Listenabsatz"/>
        <w:spacing w:after="0" w:line="240" w:lineRule="auto"/>
        <w:ind w:left="1134" w:hanging="567"/>
        <w:jc w:val="both"/>
        <w:rPr>
          <w:rFonts w:ascii="Arial" w:hAnsi="Arial" w:cs="Arial"/>
        </w:rPr>
      </w:pPr>
    </w:p>
    <w:p w14:paraId="0326DB9E" w14:textId="77777777" w:rsidR="004B1620" w:rsidRPr="00681A3C" w:rsidRDefault="004B1620" w:rsidP="00681A3C">
      <w:pPr>
        <w:pStyle w:val="Listenabsatz"/>
        <w:numPr>
          <w:ilvl w:val="0"/>
          <w:numId w:val="11"/>
        </w:numPr>
        <w:spacing w:after="0" w:line="240" w:lineRule="auto"/>
        <w:ind w:left="1134" w:hanging="567"/>
        <w:jc w:val="both"/>
        <w:rPr>
          <w:rFonts w:ascii="Arial" w:hAnsi="Arial" w:cs="Arial"/>
        </w:rPr>
      </w:pPr>
      <w:r w:rsidRPr="00681A3C">
        <w:rPr>
          <w:rFonts w:ascii="Arial" w:hAnsi="Arial" w:cs="Arial"/>
        </w:rPr>
        <w:t>Plaque- und Blutungsindizes erheben,</w:t>
      </w:r>
      <w:r w:rsidRPr="00681A3C">
        <w:rPr>
          <w:rFonts w:ascii="Arial" w:hAnsi="Arial" w:cs="Arial"/>
          <w:color w:val="FF0000"/>
        </w:rPr>
        <w:t xml:space="preserve"> </w:t>
      </w:r>
    </w:p>
    <w:p w14:paraId="04C3F892" w14:textId="77777777" w:rsidR="004B1620" w:rsidRPr="00681A3C" w:rsidRDefault="004B1620" w:rsidP="00681A3C">
      <w:pPr>
        <w:pStyle w:val="Listenabsatz"/>
        <w:spacing w:after="0" w:line="240" w:lineRule="auto"/>
        <w:ind w:left="1134" w:hanging="567"/>
        <w:jc w:val="both"/>
        <w:rPr>
          <w:rFonts w:ascii="Arial" w:hAnsi="Arial" w:cs="Arial"/>
        </w:rPr>
      </w:pPr>
    </w:p>
    <w:p w14:paraId="6D23A70C" w14:textId="77777777" w:rsidR="004B1620" w:rsidRPr="00681A3C" w:rsidRDefault="004B1620" w:rsidP="00681A3C">
      <w:pPr>
        <w:pStyle w:val="Listenabsatz"/>
        <w:numPr>
          <w:ilvl w:val="0"/>
          <w:numId w:val="11"/>
        </w:numPr>
        <w:spacing w:after="0" w:line="240" w:lineRule="auto"/>
        <w:ind w:left="1134" w:hanging="567"/>
        <w:jc w:val="both"/>
        <w:rPr>
          <w:rFonts w:ascii="Arial" w:hAnsi="Arial" w:cs="Arial"/>
        </w:rPr>
      </w:pPr>
      <w:r w:rsidRPr="00681A3C">
        <w:rPr>
          <w:rFonts w:ascii="Arial" w:hAnsi="Arial" w:cs="Arial"/>
        </w:rPr>
        <w:t xml:space="preserve">Recall-Intervalle befundbezogen planen, festlegen und organisatorisch steuern,  </w:t>
      </w:r>
    </w:p>
    <w:p w14:paraId="0BCC5610" w14:textId="77777777" w:rsidR="004B1620" w:rsidRPr="00681A3C" w:rsidRDefault="004B1620" w:rsidP="00681A3C">
      <w:pPr>
        <w:pStyle w:val="Listenabsatz"/>
        <w:spacing w:after="0" w:line="240" w:lineRule="auto"/>
        <w:ind w:left="1134" w:hanging="567"/>
        <w:jc w:val="both"/>
        <w:rPr>
          <w:rFonts w:ascii="Arial" w:hAnsi="Arial" w:cs="Arial"/>
        </w:rPr>
      </w:pPr>
    </w:p>
    <w:p w14:paraId="390E5EEF" w14:textId="77777777" w:rsidR="004B1620" w:rsidRPr="00681A3C" w:rsidRDefault="004B1620" w:rsidP="00681A3C">
      <w:pPr>
        <w:pStyle w:val="Listenabsatz"/>
        <w:numPr>
          <w:ilvl w:val="0"/>
          <w:numId w:val="11"/>
        </w:numPr>
        <w:spacing w:after="0" w:line="240" w:lineRule="auto"/>
        <w:ind w:left="1134" w:hanging="567"/>
        <w:jc w:val="both"/>
        <w:rPr>
          <w:rFonts w:ascii="Arial" w:hAnsi="Arial" w:cs="Arial"/>
        </w:rPr>
      </w:pPr>
      <w:r w:rsidRPr="00681A3C">
        <w:rPr>
          <w:rFonts w:ascii="Arial" w:hAnsi="Arial" w:cs="Arial"/>
        </w:rPr>
        <w:t>Fallpräsentationen durchführen und vorstellen.</w:t>
      </w:r>
    </w:p>
    <w:p w14:paraId="775CB65C" w14:textId="77777777" w:rsidR="00433C50" w:rsidRPr="00681A3C" w:rsidRDefault="00433C50" w:rsidP="00681A3C">
      <w:pPr>
        <w:spacing w:after="0" w:line="240" w:lineRule="auto"/>
        <w:jc w:val="both"/>
        <w:rPr>
          <w:rFonts w:ascii="Arial" w:hAnsi="Arial" w:cs="Arial"/>
        </w:rPr>
      </w:pPr>
    </w:p>
    <w:p w14:paraId="3ACCE8D3" w14:textId="77777777" w:rsidR="00433C50" w:rsidRPr="00FC2E06" w:rsidRDefault="00433C50" w:rsidP="00681A3C">
      <w:pPr>
        <w:pStyle w:val="Listenabsatz"/>
        <w:numPr>
          <w:ilvl w:val="0"/>
          <w:numId w:val="7"/>
        </w:numPr>
        <w:spacing w:after="0" w:line="240" w:lineRule="auto"/>
        <w:ind w:left="567" w:hanging="567"/>
        <w:jc w:val="both"/>
        <w:rPr>
          <w:rFonts w:ascii="Arial" w:hAnsi="Arial" w:cs="Arial"/>
        </w:rPr>
      </w:pPr>
      <w:r w:rsidRPr="00681A3C">
        <w:rPr>
          <w:rFonts w:ascii="Arial" w:hAnsi="Arial" w:cs="Arial"/>
          <w:b/>
          <w:bCs/>
        </w:rPr>
        <w:t xml:space="preserve">Prüfungsbereich D „Psychologie und Kommunikation - Grundlagen“ </w:t>
      </w:r>
    </w:p>
    <w:p w14:paraId="620CB4CD" w14:textId="77777777" w:rsidR="00FC2E06" w:rsidRPr="00681A3C" w:rsidRDefault="00FC2E06" w:rsidP="00FC2E06">
      <w:pPr>
        <w:pStyle w:val="Listenabsatz"/>
        <w:spacing w:after="0" w:line="240" w:lineRule="auto"/>
        <w:ind w:left="567"/>
        <w:jc w:val="both"/>
        <w:rPr>
          <w:rFonts w:ascii="Arial" w:hAnsi="Arial" w:cs="Arial"/>
        </w:rPr>
      </w:pPr>
    </w:p>
    <w:p w14:paraId="1C81079F" w14:textId="77777777" w:rsidR="00433C50" w:rsidRDefault="00433C50" w:rsidP="00FC2E06">
      <w:pPr>
        <w:spacing w:after="0" w:line="240" w:lineRule="auto"/>
        <w:ind w:left="567"/>
        <w:jc w:val="both"/>
        <w:rPr>
          <w:rFonts w:ascii="Arial" w:hAnsi="Arial" w:cs="Arial"/>
        </w:rPr>
      </w:pPr>
      <w:r w:rsidRPr="00681A3C">
        <w:rPr>
          <w:rFonts w:ascii="Arial" w:hAnsi="Arial" w:cs="Arial"/>
        </w:rPr>
        <w:t xml:space="preserve">Im Prüfungsbereich D „Psychologie und Kommunikation - Grundlagen“ soll die Fähigkeit nachgewiesen werden, insbesondere die praxisinternen Kommunikationsprozesse zielführend zu gestalten, die Kommunikation mit den Patienten zielgruppenbezogen und sachorientiert zu führen und die kommunikativen Abläufe mit speziellen Patientengruppen adressatengerecht zu gewährleisten. In diesem Rahmen können insbesondere folgende Handlungsfähigkeiten geprüft werden: </w:t>
      </w:r>
    </w:p>
    <w:p w14:paraId="1D0E2EDD" w14:textId="77777777" w:rsidR="00FC2E06" w:rsidRPr="00681A3C" w:rsidRDefault="00FC2E06" w:rsidP="00FC2E06">
      <w:pPr>
        <w:spacing w:after="0" w:line="240" w:lineRule="auto"/>
        <w:jc w:val="both"/>
        <w:rPr>
          <w:rFonts w:ascii="Arial" w:hAnsi="Arial" w:cs="Arial"/>
        </w:rPr>
      </w:pPr>
    </w:p>
    <w:p w14:paraId="44288E6E" w14:textId="77777777" w:rsidR="00433C50" w:rsidRPr="00681A3C" w:rsidRDefault="00433C50" w:rsidP="00681A3C">
      <w:pPr>
        <w:pStyle w:val="Listenabsatz"/>
        <w:numPr>
          <w:ilvl w:val="0"/>
          <w:numId w:val="12"/>
        </w:numPr>
        <w:spacing w:after="0" w:line="240" w:lineRule="auto"/>
        <w:ind w:left="1134" w:hanging="567"/>
        <w:jc w:val="both"/>
        <w:rPr>
          <w:rFonts w:ascii="Arial" w:hAnsi="Arial" w:cs="Arial"/>
        </w:rPr>
      </w:pPr>
      <w:r w:rsidRPr="00681A3C">
        <w:rPr>
          <w:rFonts w:ascii="Arial" w:hAnsi="Arial" w:cs="Arial"/>
        </w:rPr>
        <w:t xml:space="preserve">Patienten über Notwendigkeit, Ziele und Wirkungen prophylaktischer Maßnahmen aufklären und zur Durchführung einer Prophylaxesitzung motivieren, </w:t>
      </w:r>
    </w:p>
    <w:p w14:paraId="35D9EC40" w14:textId="77777777" w:rsidR="00A655DE" w:rsidRPr="00681A3C" w:rsidRDefault="00A655DE" w:rsidP="00681A3C">
      <w:pPr>
        <w:pStyle w:val="Listenabsatz"/>
        <w:spacing w:after="0" w:line="240" w:lineRule="auto"/>
        <w:ind w:left="1134" w:hanging="567"/>
        <w:jc w:val="both"/>
        <w:rPr>
          <w:rFonts w:ascii="Arial" w:hAnsi="Arial" w:cs="Arial"/>
        </w:rPr>
      </w:pPr>
    </w:p>
    <w:p w14:paraId="04491C75" w14:textId="77777777" w:rsidR="00433C50" w:rsidRPr="00681A3C" w:rsidRDefault="00433C50" w:rsidP="00681A3C">
      <w:pPr>
        <w:pStyle w:val="Listenabsatz"/>
        <w:numPr>
          <w:ilvl w:val="0"/>
          <w:numId w:val="12"/>
        </w:numPr>
        <w:spacing w:after="0" w:line="240" w:lineRule="auto"/>
        <w:ind w:left="1134" w:hanging="567"/>
        <w:jc w:val="both"/>
        <w:rPr>
          <w:rFonts w:ascii="Arial" w:hAnsi="Arial" w:cs="Arial"/>
        </w:rPr>
      </w:pPr>
      <w:r w:rsidRPr="00681A3C">
        <w:rPr>
          <w:rFonts w:ascii="Arial" w:hAnsi="Arial" w:cs="Arial"/>
        </w:rPr>
        <w:t xml:space="preserve">Lernpsychologische und –theoretische Grundlagen für zielgruppenspezifische Kommunikationsprozesse unterscheiden und anwenden, </w:t>
      </w:r>
    </w:p>
    <w:p w14:paraId="03D579BE" w14:textId="5CDD8170" w:rsidR="00433C50" w:rsidRDefault="00433C50" w:rsidP="00681A3C">
      <w:pPr>
        <w:pStyle w:val="Listenabsatz"/>
        <w:spacing w:after="0" w:line="240" w:lineRule="auto"/>
        <w:ind w:left="1134" w:hanging="567"/>
        <w:jc w:val="both"/>
        <w:rPr>
          <w:rFonts w:ascii="Arial" w:hAnsi="Arial" w:cs="Arial"/>
        </w:rPr>
      </w:pPr>
    </w:p>
    <w:p w14:paraId="38BB9E3F" w14:textId="77777777" w:rsidR="00E91FE8" w:rsidRPr="00681A3C" w:rsidRDefault="00E91FE8" w:rsidP="00681A3C">
      <w:pPr>
        <w:pStyle w:val="Listenabsatz"/>
        <w:spacing w:after="0" w:line="240" w:lineRule="auto"/>
        <w:ind w:left="1134" w:hanging="567"/>
        <w:jc w:val="both"/>
        <w:rPr>
          <w:rFonts w:ascii="Arial" w:hAnsi="Arial" w:cs="Arial"/>
        </w:rPr>
      </w:pPr>
    </w:p>
    <w:p w14:paraId="2FAC1B35" w14:textId="77777777" w:rsidR="00433C50" w:rsidRDefault="00433C50" w:rsidP="00681A3C">
      <w:pPr>
        <w:pStyle w:val="Listenabsatz"/>
        <w:numPr>
          <w:ilvl w:val="0"/>
          <w:numId w:val="12"/>
        </w:numPr>
        <w:spacing w:after="0" w:line="240" w:lineRule="auto"/>
        <w:ind w:left="1134" w:hanging="567"/>
        <w:jc w:val="both"/>
        <w:rPr>
          <w:rFonts w:ascii="Arial" w:hAnsi="Arial" w:cs="Arial"/>
        </w:rPr>
      </w:pPr>
      <w:r w:rsidRPr="00681A3C">
        <w:rPr>
          <w:rFonts w:ascii="Arial" w:hAnsi="Arial" w:cs="Arial"/>
        </w:rPr>
        <w:t xml:space="preserve">Informations- und Kommunikationstechniken zur Steuerung und Verbesserung der Compliance anwenden. </w:t>
      </w:r>
    </w:p>
    <w:p w14:paraId="789C8808" w14:textId="77777777" w:rsidR="00FC2E06" w:rsidRPr="00FC2E06" w:rsidRDefault="00FC2E06" w:rsidP="00FC2E06">
      <w:pPr>
        <w:pStyle w:val="Listenabsatz"/>
        <w:spacing w:after="0" w:line="240" w:lineRule="auto"/>
        <w:ind w:left="1134"/>
        <w:jc w:val="both"/>
        <w:rPr>
          <w:rFonts w:ascii="Arial" w:hAnsi="Arial" w:cs="Arial"/>
        </w:rPr>
      </w:pPr>
    </w:p>
    <w:p w14:paraId="281B9B8F" w14:textId="77777777" w:rsidR="00433C50" w:rsidRPr="00FC2E06" w:rsidRDefault="00433C50" w:rsidP="00681A3C">
      <w:pPr>
        <w:pStyle w:val="Listenabsatz"/>
        <w:numPr>
          <w:ilvl w:val="0"/>
          <w:numId w:val="7"/>
        </w:numPr>
        <w:spacing w:after="0" w:line="240" w:lineRule="auto"/>
        <w:ind w:left="567" w:hanging="567"/>
        <w:jc w:val="both"/>
        <w:rPr>
          <w:rFonts w:ascii="Arial" w:hAnsi="Arial" w:cs="Arial"/>
        </w:rPr>
      </w:pPr>
      <w:r w:rsidRPr="00681A3C">
        <w:rPr>
          <w:rFonts w:ascii="Arial" w:hAnsi="Arial" w:cs="Arial"/>
          <w:b/>
          <w:bCs/>
        </w:rPr>
        <w:t xml:space="preserve">Prüfungsbereich E „Patientenbehandlung - Grundlagen“ </w:t>
      </w:r>
    </w:p>
    <w:p w14:paraId="462B9225" w14:textId="77777777" w:rsidR="00FC2E06" w:rsidRPr="00681A3C" w:rsidRDefault="00FC2E06" w:rsidP="00FC2E06">
      <w:pPr>
        <w:pStyle w:val="Listenabsatz"/>
        <w:spacing w:after="0" w:line="240" w:lineRule="auto"/>
        <w:ind w:left="567"/>
        <w:jc w:val="both"/>
        <w:rPr>
          <w:rFonts w:ascii="Arial" w:hAnsi="Arial" w:cs="Arial"/>
        </w:rPr>
      </w:pPr>
    </w:p>
    <w:p w14:paraId="791542C8" w14:textId="77777777" w:rsidR="005C4489" w:rsidRDefault="00433C50" w:rsidP="00FC2E06">
      <w:pPr>
        <w:spacing w:after="0" w:line="240" w:lineRule="auto"/>
        <w:ind w:left="567"/>
        <w:jc w:val="both"/>
        <w:rPr>
          <w:rFonts w:ascii="Arial" w:hAnsi="Arial" w:cs="Arial"/>
        </w:rPr>
      </w:pPr>
      <w:r w:rsidRPr="00681A3C">
        <w:rPr>
          <w:rFonts w:ascii="Arial" w:hAnsi="Arial" w:cs="Arial"/>
        </w:rPr>
        <w:t xml:space="preserve">Im Prüfungsbereich E „Patientenbehandlung - Grundlagen“ soll die Fähigkeit nachgewiesen werden, eine komplexe Prophylaxesitzung am Patienten durchzuführen. </w:t>
      </w:r>
    </w:p>
    <w:p w14:paraId="59FC6B26" w14:textId="77777777" w:rsidR="005C4489" w:rsidRDefault="005C4489" w:rsidP="00FC2E06">
      <w:pPr>
        <w:spacing w:after="0" w:line="240" w:lineRule="auto"/>
        <w:ind w:left="567"/>
        <w:jc w:val="both"/>
        <w:rPr>
          <w:rFonts w:ascii="Arial" w:hAnsi="Arial" w:cs="Arial"/>
        </w:rPr>
      </w:pPr>
    </w:p>
    <w:p w14:paraId="10925D13" w14:textId="3FAFE54C" w:rsidR="00681A3C" w:rsidRDefault="00433C50" w:rsidP="00FC2E06">
      <w:pPr>
        <w:spacing w:after="0" w:line="240" w:lineRule="auto"/>
        <w:ind w:left="567"/>
        <w:jc w:val="both"/>
        <w:rPr>
          <w:rFonts w:ascii="Arial" w:hAnsi="Arial" w:cs="Arial"/>
        </w:rPr>
      </w:pPr>
      <w:r w:rsidRPr="00681A3C">
        <w:rPr>
          <w:rFonts w:ascii="Arial" w:hAnsi="Arial" w:cs="Arial"/>
        </w:rPr>
        <w:t>In diesem Rahmen können insbesondere folgende Handlungsfähigkeiten geprüft werden:</w:t>
      </w:r>
    </w:p>
    <w:p w14:paraId="5A096E41" w14:textId="77777777" w:rsidR="00433C50" w:rsidRPr="00681A3C" w:rsidRDefault="00433C50" w:rsidP="00681A3C">
      <w:pPr>
        <w:spacing w:after="0" w:line="240" w:lineRule="auto"/>
        <w:jc w:val="both"/>
        <w:rPr>
          <w:rFonts w:ascii="Arial" w:hAnsi="Arial" w:cs="Arial"/>
        </w:rPr>
      </w:pPr>
      <w:r w:rsidRPr="00681A3C">
        <w:rPr>
          <w:rFonts w:ascii="Arial" w:hAnsi="Arial" w:cs="Arial"/>
        </w:rPr>
        <w:t xml:space="preserve"> </w:t>
      </w:r>
    </w:p>
    <w:p w14:paraId="36D790FA" w14:textId="77777777" w:rsidR="00433C50" w:rsidRPr="00681A3C" w:rsidRDefault="00433C50" w:rsidP="00681A3C">
      <w:pPr>
        <w:pStyle w:val="Listenabsatz"/>
        <w:numPr>
          <w:ilvl w:val="0"/>
          <w:numId w:val="13"/>
        </w:numPr>
        <w:spacing w:after="0" w:line="240" w:lineRule="auto"/>
        <w:ind w:left="1134" w:hanging="567"/>
        <w:jc w:val="both"/>
        <w:rPr>
          <w:rFonts w:ascii="Arial" w:hAnsi="Arial" w:cs="Arial"/>
        </w:rPr>
      </w:pPr>
      <w:r w:rsidRPr="00681A3C">
        <w:rPr>
          <w:rFonts w:ascii="Arial" w:hAnsi="Arial" w:cs="Arial"/>
        </w:rPr>
        <w:t xml:space="preserve">Anamnese mitwirkend erheben, </w:t>
      </w:r>
    </w:p>
    <w:p w14:paraId="06E186BD" w14:textId="77777777" w:rsidR="00433C50" w:rsidRPr="00681A3C" w:rsidRDefault="00433C50" w:rsidP="00681A3C">
      <w:pPr>
        <w:pStyle w:val="Listenabsatz"/>
        <w:spacing w:after="0" w:line="240" w:lineRule="auto"/>
        <w:ind w:left="1134" w:hanging="567"/>
        <w:jc w:val="both"/>
        <w:rPr>
          <w:rFonts w:ascii="Arial" w:hAnsi="Arial" w:cs="Arial"/>
        </w:rPr>
      </w:pPr>
    </w:p>
    <w:p w14:paraId="14FAB1D1" w14:textId="77777777" w:rsidR="00433C50" w:rsidRPr="00681A3C" w:rsidRDefault="00433C50" w:rsidP="00681A3C">
      <w:pPr>
        <w:pStyle w:val="Listenabsatz"/>
        <w:numPr>
          <w:ilvl w:val="0"/>
          <w:numId w:val="13"/>
        </w:numPr>
        <w:spacing w:after="0" w:line="240" w:lineRule="auto"/>
        <w:ind w:left="1134" w:hanging="567"/>
        <w:jc w:val="both"/>
        <w:rPr>
          <w:rFonts w:ascii="Arial" w:hAnsi="Arial" w:cs="Arial"/>
        </w:rPr>
      </w:pPr>
      <w:r w:rsidRPr="00681A3C">
        <w:rPr>
          <w:rFonts w:ascii="Arial" w:hAnsi="Arial" w:cs="Arial"/>
        </w:rPr>
        <w:t xml:space="preserve">Mundhygienestatus erstellen, </w:t>
      </w:r>
    </w:p>
    <w:p w14:paraId="70845865" w14:textId="77777777" w:rsidR="00433C50" w:rsidRPr="00681A3C" w:rsidRDefault="00433C50" w:rsidP="00681A3C">
      <w:pPr>
        <w:pStyle w:val="Listenabsatz"/>
        <w:spacing w:after="0" w:line="240" w:lineRule="auto"/>
        <w:ind w:left="1134" w:hanging="567"/>
        <w:jc w:val="both"/>
        <w:rPr>
          <w:rFonts w:ascii="Arial" w:hAnsi="Arial" w:cs="Arial"/>
        </w:rPr>
      </w:pPr>
    </w:p>
    <w:p w14:paraId="204000BF" w14:textId="77777777" w:rsidR="00433C50" w:rsidRPr="00681A3C" w:rsidRDefault="00433C50" w:rsidP="00681A3C">
      <w:pPr>
        <w:pStyle w:val="Listenabsatz"/>
        <w:numPr>
          <w:ilvl w:val="0"/>
          <w:numId w:val="13"/>
        </w:numPr>
        <w:spacing w:after="0" w:line="240" w:lineRule="auto"/>
        <w:ind w:left="1134" w:hanging="567"/>
        <w:jc w:val="both"/>
        <w:rPr>
          <w:rFonts w:ascii="Arial" w:hAnsi="Arial" w:cs="Arial"/>
        </w:rPr>
      </w:pPr>
      <w:r w:rsidRPr="00681A3C">
        <w:rPr>
          <w:rFonts w:ascii="Arial" w:hAnsi="Arial" w:cs="Arial"/>
        </w:rPr>
        <w:t xml:space="preserve">individuelles häusliches Mundhygienekonzept mit patientenbezogener Motivierung und Instruktion erstellen, </w:t>
      </w:r>
    </w:p>
    <w:p w14:paraId="52696226" w14:textId="77777777" w:rsidR="00433C50" w:rsidRPr="00681A3C" w:rsidRDefault="00433C50" w:rsidP="00681A3C">
      <w:pPr>
        <w:pStyle w:val="Listenabsatz"/>
        <w:spacing w:after="0" w:line="240" w:lineRule="auto"/>
        <w:ind w:left="1134" w:hanging="567"/>
        <w:jc w:val="both"/>
        <w:rPr>
          <w:rFonts w:ascii="Arial" w:hAnsi="Arial" w:cs="Arial"/>
        </w:rPr>
      </w:pPr>
    </w:p>
    <w:p w14:paraId="2FE71F93" w14:textId="77777777" w:rsidR="00433C50" w:rsidRPr="00681A3C" w:rsidRDefault="00433C50" w:rsidP="00681A3C">
      <w:pPr>
        <w:pStyle w:val="Listenabsatz"/>
        <w:numPr>
          <w:ilvl w:val="0"/>
          <w:numId w:val="13"/>
        </w:numPr>
        <w:spacing w:after="0" w:line="240" w:lineRule="auto"/>
        <w:ind w:left="1134" w:hanging="567"/>
        <w:jc w:val="both"/>
        <w:rPr>
          <w:rFonts w:ascii="Arial" w:hAnsi="Arial" w:cs="Arial"/>
        </w:rPr>
      </w:pPr>
      <w:r w:rsidRPr="00681A3C">
        <w:rPr>
          <w:rFonts w:ascii="Arial" w:hAnsi="Arial" w:cs="Arial"/>
        </w:rPr>
        <w:t xml:space="preserve">Fluoridanamnese durchführen, Therapieansätze erläutern, </w:t>
      </w:r>
    </w:p>
    <w:p w14:paraId="50B32717" w14:textId="77777777" w:rsidR="00433C50" w:rsidRPr="00681A3C" w:rsidRDefault="00433C50" w:rsidP="00681A3C">
      <w:pPr>
        <w:pStyle w:val="Listenabsatz"/>
        <w:spacing w:after="0" w:line="240" w:lineRule="auto"/>
        <w:ind w:left="1134" w:hanging="567"/>
        <w:jc w:val="both"/>
        <w:rPr>
          <w:rFonts w:ascii="Arial" w:hAnsi="Arial" w:cs="Arial"/>
        </w:rPr>
      </w:pPr>
    </w:p>
    <w:p w14:paraId="03EF6B49" w14:textId="77777777" w:rsidR="00433C50" w:rsidRPr="00681A3C" w:rsidRDefault="00433C50" w:rsidP="00681A3C">
      <w:pPr>
        <w:pStyle w:val="Listenabsatz"/>
        <w:numPr>
          <w:ilvl w:val="0"/>
          <w:numId w:val="13"/>
        </w:numPr>
        <w:spacing w:after="0" w:line="240" w:lineRule="auto"/>
        <w:ind w:left="1134" w:hanging="567"/>
        <w:jc w:val="both"/>
        <w:rPr>
          <w:rFonts w:ascii="Arial" w:hAnsi="Arial" w:cs="Arial"/>
        </w:rPr>
      </w:pPr>
      <w:r w:rsidRPr="00681A3C">
        <w:rPr>
          <w:rFonts w:ascii="Arial" w:hAnsi="Arial" w:cs="Arial"/>
        </w:rPr>
        <w:t>weiche und harte supragingivale sowie klinisch sichtbare subgingivale Beläge entfernen und UPT,</w:t>
      </w:r>
    </w:p>
    <w:p w14:paraId="12F37F67" w14:textId="77777777" w:rsidR="00433C50" w:rsidRPr="00681A3C" w:rsidRDefault="00433C50" w:rsidP="00681A3C">
      <w:pPr>
        <w:pStyle w:val="Listenabsatz"/>
        <w:spacing w:after="0" w:line="240" w:lineRule="auto"/>
        <w:ind w:left="1134" w:hanging="567"/>
        <w:jc w:val="both"/>
        <w:rPr>
          <w:rFonts w:ascii="Arial" w:hAnsi="Arial" w:cs="Arial"/>
        </w:rPr>
      </w:pPr>
    </w:p>
    <w:p w14:paraId="226B4885" w14:textId="77777777" w:rsidR="00433C50" w:rsidRPr="00681A3C" w:rsidRDefault="00433C50" w:rsidP="00681A3C">
      <w:pPr>
        <w:pStyle w:val="Listenabsatz"/>
        <w:numPr>
          <w:ilvl w:val="0"/>
          <w:numId w:val="13"/>
        </w:numPr>
        <w:spacing w:after="0" w:line="240" w:lineRule="auto"/>
        <w:ind w:left="1134" w:hanging="567"/>
        <w:jc w:val="both"/>
        <w:rPr>
          <w:rFonts w:ascii="Arial" w:hAnsi="Arial" w:cs="Arial"/>
        </w:rPr>
      </w:pPr>
      <w:r w:rsidRPr="00681A3C">
        <w:rPr>
          <w:rFonts w:ascii="Arial" w:hAnsi="Arial" w:cs="Arial"/>
        </w:rPr>
        <w:t xml:space="preserve">Glattflächenpolitur und Füllungspolitur durchführen, </w:t>
      </w:r>
    </w:p>
    <w:p w14:paraId="08C9CF57" w14:textId="77777777" w:rsidR="00433C50" w:rsidRPr="00681A3C" w:rsidRDefault="00433C50" w:rsidP="00681A3C">
      <w:pPr>
        <w:pStyle w:val="Listenabsatz"/>
        <w:spacing w:after="0" w:line="240" w:lineRule="auto"/>
        <w:ind w:left="1134" w:hanging="567"/>
        <w:jc w:val="both"/>
        <w:rPr>
          <w:rFonts w:ascii="Arial" w:hAnsi="Arial" w:cs="Arial"/>
        </w:rPr>
      </w:pPr>
    </w:p>
    <w:p w14:paraId="4123F8D9" w14:textId="5E33D614" w:rsidR="00433C50" w:rsidRPr="00681A3C" w:rsidRDefault="00433C50" w:rsidP="00681A3C">
      <w:pPr>
        <w:pStyle w:val="Listenabsatz"/>
        <w:numPr>
          <w:ilvl w:val="0"/>
          <w:numId w:val="13"/>
        </w:numPr>
        <w:spacing w:after="0" w:line="240" w:lineRule="auto"/>
        <w:ind w:left="1134" w:hanging="567"/>
        <w:jc w:val="both"/>
        <w:rPr>
          <w:rFonts w:ascii="Arial" w:hAnsi="Arial" w:cs="Arial"/>
        </w:rPr>
      </w:pPr>
      <w:r w:rsidRPr="00681A3C">
        <w:rPr>
          <w:rFonts w:ascii="Arial" w:hAnsi="Arial" w:cs="Arial"/>
        </w:rPr>
        <w:t xml:space="preserve">Fissurenversiegelung durchführen, </w:t>
      </w:r>
    </w:p>
    <w:p w14:paraId="1C0E782C" w14:textId="77777777" w:rsidR="00433C50" w:rsidRPr="00681A3C" w:rsidRDefault="00433C50" w:rsidP="00681A3C">
      <w:pPr>
        <w:pStyle w:val="Listenabsatz"/>
        <w:spacing w:after="0" w:line="240" w:lineRule="auto"/>
        <w:ind w:left="1134" w:hanging="567"/>
        <w:jc w:val="both"/>
        <w:rPr>
          <w:rFonts w:ascii="Arial" w:hAnsi="Arial" w:cs="Arial"/>
        </w:rPr>
      </w:pPr>
    </w:p>
    <w:p w14:paraId="7224F391" w14:textId="05A8B6F4" w:rsidR="00433C50" w:rsidRPr="00681A3C" w:rsidRDefault="00433C50" w:rsidP="00681A3C">
      <w:pPr>
        <w:pStyle w:val="Listenabsatz"/>
        <w:numPr>
          <w:ilvl w:val="0"/>
          <w:numId w:val="13"/>
        </w:numPr>
        <w:spacing w:after="0" w:line="240" w:lineRule="auto"/>
        <w:ind w:left="1134" w:hanging="567"/>
        <w:jc w:val="both"/>
        <w:rPr>
          <w:rFonts w:ascii="Arial" w:hAnsi="Arial" w:cs="Arial"/>
        </w:rPr>
      </w:pPr>
      <w:r w:rsidRPr="00681A3C">
        <w:rPr>
          <w:rFonts w:ascii="Arial" w:hAnsi="Arial" w:cs="Arial"/>
        </w:rPr>
        <w:t>Fallpräsentation vorstellen.</w:t>
      </w:r>
    </w:p>
    <w:p w14:paraId="0EA0FBBD" w14:textId="77777777" w:rsidR="00433C50" w:rsidRPr="00681A3C" w:rsidRDefault="00433C50" w:rsidP="00681A3C">
      <w:pPr>
        <w:spacing w:after="0" w:line="240" w:lineRule="auto"/>
        <w:jc w:val="both"/>
        <w:rPr>
          <w:rFonts w:ascii="Arial" w:hAnsi="Arial" w:cs="Arial"/>
        </w:rPr>
      </w:pPr>
    </w:p>
    <w:p w14:paraId="50E63117" w14:textId="77777777" w:rsidR="00433C50" w:rsidRPr="00681A3C" w:rsidRDefault="00433C50" w:rsidP="00681A3C">
      <w:pPr>
        <w:spacing w:after="0" w:line="240" w:lineRule="auto"/>
        <w:jc w:val="both"/>
        <w:rPr>
          <w:rFonts w:ascii="Arial" w:hAnsi="Arial" w:cs="Arial"/>
        </w:rPr>
      </w:pPr>
    </w:p>
    <w:p w14:paraId="29F6185F" w14:textId="77777777" w:rsidR="00433C50" w:rsidRPr="000B093D" w:rsidRDefault="00433C50" w:rsidP="000B093D">
      <w:pPr>
        <w:spacing w:after="0" w:line="276" w:lineRule="auto"/>
        <w:jc w:val="center"/>
        <w:rPr>
          <w:rFonts w:ascii="Arial" w:hAnsi="Arial" w:cs="Arial"/>
          <w:b/>
        </w:rPr>
      </w:pPr>
      <w:r w:rsidRPr="000B093D">
        <w:rPr>
          <w:rFonts w:ascii="Arial" w:hAnsi="Arial" w:cs="Arial"/>
          <w:b/>
        </w:rPr>
        <w:t>§ 4b</w:t>
      </w:r>
    </w:p>
    <w:p w14:paraId="6111C642" w14:textId="77777777" w:rsidR="00433C50" w:rsidRPr="000B093D" w:rsidRDefault="00433C50" w:rsidP="000B093D">
      <w:pPr>
        <w:spacing w:after="0" w:line="276" w:lineRule="auto"/>
        <w:jc w:val="center"/>
        <w:rPr>
          <w:rFonts w:ascii="Arial" w:hAnsi="Arial" w:cs="Arial"/>
          <w:b/>
        </w:rPr>
      </w:pPr>
      <w:r w:rsidRPr="000B093D">
        <w:rPr>
          <w:rFonts w:ascii="Arial" w:hAnsi="Arial" w:cs="Arial"/>
          <w:b/>
        </w:rPr>
        <w:t>Gliederung der Prüfung im zweiten Teil</w:t>
      </w:r>
    </w:p>
    <w:p w14:paraId="01EFB257" w14:textId="77777777" w:rsidR="00433C50" w:rsidRPr="00681A3C" w:rsidRDefault="00433C50" w:rsidP="00681A3C">
      <w:pPr>
        <w:spacing w:after="0" w:line="240" w:lineRule="auto"/>
        <w:jc w:val="both"/>
        <w:rPr>
          <w:rFonts w:ascii="Arial" w:hAnsi="Arial" w:cs="Arial"/>
        </w:rPr>
      </w:pPr>
      <w:r w:rsidRPr="00681A3C">
        <w:rPr>
          <w:rFonts w:ascii="Arial" w:hAnsi="Arial" w:cs="Arial"/>
          <w:b/>
          <w:bCs/>
        </w:rPr>
        <w:t xml:space="preserve"> </w:t>
      </w:r>
    </w:p>
    <w:p w14:paraId="63995758" w14:textId="77777777" w:rsidR="00433C50" w:rsidRPr="00681A3C" w:rsidRDefault="00433C50" w:rsidP="00681A3C">
      <w:pPr>
        <w:pStyle w:val="Listenabsatz"/>
        <w:numPr>
          <w:ilvl w:val="0"/>
          <w:numId w:val="14"/>
        </w:numPr>
        <w:spacing w:after="0" w:line="240" w:lineRule="auto"/>
        <w:ind w:left="567" w:hanging="567"/>
        <w:jc w:val="both"/>
        <w:rPr>
          <w:rFonts w:ascii="Arial" w:hAnsi="Arial" w:cs="Arial"/>
        </w:rPr>
      </w:pPr>
      <w:r w:rsidRPr="00681A3C">
        <w:rPr>
          <w:rFonts w:ascii="Arial" w:hAnsi="Arial" w:cs="Arial"/>
        </w:rPr>
        <w:t xml:space="preserve">Die Prüfung erstreckt sich nach Ende des zweiten Teils auf folgende Prüfungsbereiche: </w:t>
      </w:r>
    </w:p>
    <w:p w14:paraId="0CB8BD77" w14:textId="77777777" w:rsidR="00433C50" w:rsidRPr="00681A3C" w:rsidRDefault="00433C50" w:rsidP="00681A3C">
      <w:pPr>
        <w:pStyle w:val="Listenabsatz"/>
        <w:spacing w:after="0" w:line="240" w:lineRule="auto"/>
        <w:ind w:left="567"/>
        <w:jc w:val="both"/>
        <w:rPr>
          <w:rFonts w:ascii="Arial" w:hAnsi="Arial" w:cs="Arial"/>
        </w:rPr>
      </w:pPr>
    </w:p>
    <w:p w14:paraId="26493754" w14:textId="77777777" w:rsidR="00433C50" w:rsidRPr="00681A3C" w:rsidRDefault="00433C50" w:rsidP="00681A3C">
      <w:pPr>
        <w:spacing w:after="0" w:line="240" w:lineRule="auto"/>
        <w:ind w:left="567"/>
        <w:jc w:val="both"/>
        <w:rPr>
          <w:rFonts w:ascii="Arial" w:hAnsi="Arial" w:cs="Arial"/>
        </w:rPr>
      </w:pPr>
      <w:r w:rsidRPr="00681A3C">
        <w:rPr>
          <w:rFonts w:ascii="Arial" w:hAnsi="Arial" w:cs="Arial"/>
        </w:rPr>
        <w:t xml:space="preserve">A: „Allgemeinmedizin und Zahnmedizin“ </w:t>
      </w:r>
    </w:p>
    <w:p w14:paraId="61DC54B9" w14:textId="77777777" w:rsidR="00433C50" w:rsidRPr="00681A3C" w:rsidRDefault="00433C50" w:rsidP="00681A3C">
      <w:pPr>
        <w:spacing w:after="0" w:line="240" w:lineRule="auto"/>
        <w:ind w:left="567"/>
        <w:jc w:val="both"/>
        <w:rPr>
          <w:rFonts w:ascii="Arial" w:hAnsi="Arial" w:cs="Arial"/>
        </w:rPr>
      </w:pPr>
      <w:r w:rsidRPr="00681A3C">
        <w:rPr>
          <w:rFonts w:ascii="Arial" w:hAnsi="Arial" w:cs="Arial"/>
        </w:rPr>
        <w:t xml:space="preserve">B: „Prophylaxe oraler Erkrankungen“ </w:t>
      </w:r>
    </w:p>
    <w:p w14:paraId="5CAB3AC9" w14:textId="77777777" w:rsidR="00433C50" w:rsidRPr="00681A3C" w:rsidRDefault="00433C50" w:rsidP="00681A3C">
      <w:pPr>
        <w:spacing w:after="0" w:line="240" w:lineRule="auto"/>
        <w:ind w:left="567"/>
        <w:jc w:val="both"/>
        <w:rPr>
          <w:rFonts w:ascii="Arial" w:hAnsi="Arial" w:cs="Arial"/>
          <w:color w:val="FF0000"/>
          <w:u w:val="single"/>
        </w:rPr>
      </w:pPr>
      <w:r w:rsidRPr="00681A3C">
        <w:rPr>
          <w:rFonts w:ascii="Arial" w:hAnsi="Arial" w:cs="Arial"/>
        </w:rPr>
        <w:t>C: „Patienteninformation und klinische Dokumentation“</w:t>
      </w:r>
      <w:r w:rsidRPr="00681A3C">
        <w:rPr>
          <w:rFonts w:ascii="Arial" w:hAnsi="Arial" w:cs="Arial"/>
          <w:color w:val="FF0000"/>
          <w:u w:val="single"/>
        </w:rPr>
        <w:t xml:space="preserve"> </w:t>
      </w:r>
    </w:p>
    <w:p w14:paraId="2FFB1B58" w14:textId="77777777" w:rsidR="00433C50" w:rsidRPr="00681A3C" w:rsidRDefault="00433C50" w:rsidP="00681A3C">
      <w:pPr>
        <w:spacing w:after="0" w:line="240" w:lineRule="auto"/>
        <w:ind w:left="567"/>
        <w:jc w:val="both"/>
        <w:rPr>
          <w:rFonts w:ascii="Arial" w:hAnsi="Arial" w:cs="Arial"/>
        </w:rPr>
      </w:pPr>
      <w:r w:rsidRPr="00681A3C">
        <w:rPr>
          <w:rFonts w:ascii="Arial" w:hAnsi="Arial" w:cs="Arial"/>
        </w:rPr>
        <w:t xml:space="preserve">D: „Psychologie und Kommunikation“ </w:t>
      </w:r>
    </w:p>
    <w:p w14:paraId="4F54CF24" w14:textId="77777777" w:rsidR="00433C50" w:rsidRPr="00681A3C" w:rsidRDefault="00433C50" w:rsidP="00681A3C">
      <w:pPr>
        <w:spacing w:after="0" w:line="240" w:lineRule="auto"/>
        <w:ind w:left="567"/>
        <w:jc w:val="both"/>
        <w:rPr>
          <w:rFonts w:ascii="Arial" w:hAnsi="Arial" w:cs="Arial"/>
        </w:rPr>
      </w:pPr>
      <w:r w:rsidRPr="00681A3C">
        <w:rPr>
          <w:rFonts w:ascii="Arial" w:hAnsi="Arial" w:cs="Arial"/>
        </w:rPr>
        <w:t xml:space="preserve">E: „Patientenbehandlung – Parodontitistherapie “ </w:t>
      </w:r>
    </w:p>
    <w:p w14:paraId="039B7F8F" w14:textId="77777777" w:rsidR="00433C50" w:rsidRPr="00681A3C" w:rsidRDefault="00433C50" w:rsidP="00681A3C">
      <w:pPr>
        <w:spacing w:after="0" w:line="240" w:lineRule="auto"/>
        <w:ind w:left="567"/>
        <w:jc w:val="both"/>
        <w:rPr>
          <w:rFonts w:ascii="Arial" w:hAnsi="Arial" w:cs="Arial"/>
        </w:rPr>
      </w:pPr>
      <w:r w:rsidRPr="00681A3C">
        <w:rPr>
          <w:rFonts w:ascii="Arial" w:hAnsi="Arial" w:cs="Arial"/>
        </w:rPr>
        <w:t xml:space="preserve"> </w:t>
      </w:r>
    </w:p>
    <w:p w14:paraId="7F793E81" w14:textId="77777777" w:rsidR="00433C50" w:rsidRPr="00681A3C" w:rsidRDefault="00433C50" w:rsidP="00681A3C">
      <w:pPr>
        <w:spacing w:after="0" w:line="240" w:lineRule="auto"/>
        <w:ind w:left="567"/>
        <w:jc w:val="both"/>
        <w:rPr>
          <w:rFonts w:ascii="Arial" w:hAnsi="Arial" w:cs="Arial"/>
        </w:rPr>
      </w:pPr>
      <w:r w:rsidRPr="00681A3C">
        <w:rPr>
          <w:rFonts w:ascii="Arial" w:hAnsi="Arial" w:cs="Arial"/>
        </w:rPr>
        <w:t xml:space="preserve">jeweils mit Bezug auf die Parodontitistherapie. </w:t>
      </w:r>
    </w:p>
    <w:p w14:paraId="695FC57C" w14:textId="77777777" w:rsidR="00433C50" w:rsidRPr="00681A3C" w:rsidRDefault="00433C50" w:rsidP="00681A3C">
      <w:pPr>
        <w:spacing w:after="0" w:line="240" w:lineRule="auto"/>
        <w:ind w:left="567"/>
        <w:jc w:val="both"/>
        <w:rPr>
          <w:rFonts w:ascii="Arial" w:hAnsi="Arial" w:cs="Arial"/>
        </w:rPr>
      </w:pPr>
      <w:r w:rsidRPr="00681A3C">
        <w:rPr>
          <w:rFonts w:ascii="Arial" w:hAnsi="Arial" w:cs="Arial"/>
          <w:b/>
          <w:bCs/>
        </w:rPr>
        <w:t xml:space="preserve"> </w:t>
      </w:r>
    </w:p>
    <w:p w14:paraId="1A28122C" w14:textId="77777777" w:rsidR="00433C50" w:rsidRPr="00681A3C" w:rsidRDefault="00433C50" w:rsidP="00681A3C">
      <w:pPr>
        <w:spacing w:after="0" w:line="240" w:lineRule="auto"/>
        <w:ind w:left="567"/>
        <w:jc w:val="both"/>
        <w:rPr>
          <w:rFonts w:ascii="Arial" w:hAnsi="Arial" w:cs="Arial"/>
        </w:rPr>
      </w:pPr>
      <w:r w:rsidRPr="00681A3C">
        <w:rPr>
          <w:rFonts w:ascii="Arial" w:hAnsi="Arial" w:cs="Arial"/>
        </w:rPr>
        <w:t xml:space="preserve">Besteht die Fortbildung aus mehr als zwei Teilen, erfolgt die Prüfung der vorgenannten Prüfungsbereiche am Ende eines jeden Teils. Die Prüfungsinhalte verteilen sich entsprechend. </w:t>
      </w:r>
    </w:p>
    <w:p w14:paraId="0E4DD996" w14:textId="77777777" w:rsidR="00433C50" w:rsidRPr="00681A3C" w:rsidRDefault="00433C50" w:rsidP="00681A3C">
      <w:pPr>
        <w:spacing w:after="0" w:line="240" w:lineRule="auto"/>
        <w:ind w:left="567"/>
        <w:jc w:val="both"/>
        <w:rPr>
          <w:rFonts w:ascii="Arial" w:hAnsi="Arial" w:cs="Arial"/>
          <w:b/>
          <w:bCs/>
        </w:rPr>
      </w:pPr>
    </w:p>
    <w:p w14:paraId="5BA0FA6D" w14:textId="77777777" w:rsidR="00433C50" w:rsidRPr="00681A3C" w:rsidRDefault="00433C50" w:rsidP="00681A3C">
      <w:pPr>
        <w:pStyle w:val="Listenabsatz"/>
        <w:numPr>
          <w:ilvl w:val="0"/>
          <w:numId w:val="14"/>
        </w:numPr>
        <w:spacing w:after="0" w:line="240" w:lineRule="auto"/>
        <w:ind w:left="567" w:hanging="567"/>
        <w:jc w:val="both"/>
        <w:rPr>
          <w:rFonts w:ascii="Arial" w:hAnsi="Arial" w:cs="Arial"/>
        </w:rPr>
      </w:pPr>
      <w:r w:rsidRPr="00681A3C">
        <w:rPr>
          <w:rFonts w:ascii="Arial" w:hAnsi="Arial" w:cs="Arial"/>
          <w:b/>
          <w:bCs/>
        </w:rPr>
        <w:t xml:space="preserve">Prüfungsbereich A „Allgemeinmedizin und Zahnmedizin - Parodontitistherapie“ </w:t>
      </w:r>
    </w:p>
    <w:p w14:paraId="49B40482" w14:textId="77777777" w:rsidR="00433C50" w:rsidRPr="00681A3C" w:rsidRDefault="00433C50" w:rsidP="00681A3C">
      <w:pPr>
        <w:spacing w:after="0" w:line="240" w:lineRule="auto"/>
        <w:ind w:left="567"/>
        <w:jc w:val="both"/>
        <w:rPr>
          <w:rFonts w:ascii="Arial" w:hAnsi="Arial" w:cs="Arial"/>
        </w:rPr>
      </w:pPr>
      <w:r w:rsidRPr="00681A3C">
        <w:rPr>
          <w:rFonts w:ascii="Arial" w:hAnsi="Arial" w:cs="Arial"/>
          <w:b/>
          <w:bCs/>
        </w:rPr>
        <w:t xml:space="preserve"> </w:t>
      </w:r>
    </w:p>
    <w:p w14:paraId="1A1DD20F" w14:textId="77777777" w:rsidR="00A655DE" w:rsidRDefault="00433C50" w:rsidP="00681A3C">
      <w:pPr>
        <w:spacing w:after="0" w:line="240" w:lineRule="auto"/>
        <w:ind w:left="567"/>
        <w:jc w:val="both"/>
        <w:rPr>
          <w:rFonts w:ascii="Arial" w:hAnsi="Arial" w:cs="Arial"/>
        </w:rPr>
      </w:pPr>
      <w:r w:rsidRPr="00681A3C">
        <w:rPr>
          <w:rFonts w:ascii="Arial" w:hAnsi="Arial" w:cs="Arial"/>
        </w:rPr>
        <w:lastRenderedPageBreak/>
        <w:t xml:space="preserve">Im Prüfungsbereich A „Allgemeinmedizin und Zahnmedizin -Parodontitistherapie“ soll die Fähigkeit nachgewiesen werden, allgemeinmedizinische, zahnmedizinische und naturwissenschaftliche Prozesse und deren Verknüpfungen zu den Auswirkungen der </w:t>
      </w:r>
    </w:p>
    <w:p w14:paraId="05105355" w14:textId="11FA5DE4" w:rsidR="00A655DE" w:rsidRDefault="00A655DE" w:rsidP="00681A3C">
      <w:pPr>
        <w:spacing w:after="0" w:line="240" w:lineRule="auto"/>
        <w:ind w:left="567"/>
        <w:jc w:val="both"/>
        <w:rPr>
          <w:rFonts w:ascii="Arial" w:hAnsi="Arial" w:cs="Arial"/>
        </w:rPr>
      </w:pPr>
    </w:p>
    <w:p w14:paraId="4CF0B7DD" w14:textId="49CA706D" w:rsidR="00BD0881" w:rsidRDefault="00BD0881" w:rsidP="00681A3C">
      <w:pPr>
        <w:spacing w:after="0" w:line="240" w:lineRule="auto"/>
        <w:ind w:left="567"/>
        <w:jc w:val="both"/>
        <w:rPr>
          <w:rFonts w:ascii="Arial" w:hAnsi="Arial" w:cs="Arial"/>
        </w:rPr>
      </w:pPr>
    </w:p>
    <w:p w14:paraId="7647E8F3" w14:textId="77777777" w:rsidR="00BD0881" w:rsidRDefault="00BD0881" w:rsidP="00681A3C">
      <w:pPr>
        <w:spacing w:after="0" w:line="240" w:lineRule="auto"/>
        <w:ind w:left="567"/>
        <w:jc w:val="both"/>
        <w:rPr>
          <w:rFonts w:ascii="Arial" w:hAnsi="Arial" w:cs="Arial"/>
        </w:rPr>
      </w:pPr>
    </w:p>
    <w:p w14:paraId="5E599B19" w14:textId="036F5579" w:rsidR="00433C50" w:rsidRPr="00281B70" w:rsidRDefault="00433C50" w:rsidP="00E91FE8">
      <w:pPr>
        <w:spacing w:after="0" w:line="240" w:lineRule="auto"/>
        <w:ind w:left="567"/>
        <w:jc w:val="both"/>
        <w:rPr>
          <w:rFonts w:ascii="Arial" w:hAnsi="Arial" w:cs="Arial"/>
        </w:rPr>
      </w:pPr>
      <w:r w:rsidRPr="00681A3C">
        <w:rPr>
          <w:rFonts w:ascii="Arial" w:hAnsi="Arial" w:cs="Arial"/>
        </w:rPr>
        <w:t>behandlerischen Zielsetzungen zu analysieren, zu bewerten und daraus abgeleitet, für übertragene Behandlungsmaßnahmen zu interpretieren sowie anforderungs- und patientenorientiert zu nutzen. Des Weiteren sind die Einflussfaktoren und Wechselwirkungen von Allgemeinerkrankungen und Erkrankungen der Mundhöhle zu beurteilen und in den gesundheits- resp. ernährungsbezogenen Kontext zu setzen</w:t>
      </w:r>
      <w:r w:rsidR="00281B70" w:rsidRPr="00281B70">
        <w:rPr>
          <w:rFonts w:ascii="Arial" w:hAnsi="Arial" w:cs="Arial"/>
        </w:rPr>
        <w:t>.</w:t>
      </w:r>
    </w:p>
    <w:p w14:paraId="2EA00944" w14:textId="66D1FD62" w:rsidR="00433C50" w:rsidRPr="00681A3C" w:rsidRDefault="00433C50" w:rsidP="00E91FE8">
      <w:pPr>
        <w:spacing w:after="0" w:line="240" w:lineRule="auto"/>
        <w:ind w:left="567"/>
        <w:jc w:val="both"/>
        <w:rPr>
          <w:rFonts w:ascii="Arial" w:hAnsi="Arial" w:cs="Arial"/>
        </w:rPr>
      </w:pPr>
    </w:p>
    <w:p w14:paraId="4C9040DB" w14:textId="77777777" w:rsidR="00433C50" w:rsidRPr="00681A3C" w:rsidRDefault="00433C50" w:rsidP="00E91FE8">
      <w:pPr>
        <w:spacing w:after="0" w:line="240" w:lineRule="auto"/>
        <w:ind w:left="567"/>
        <w:jc w:val="both"/>
        <w:rPr>
          <w:rFonts w:ascii="Arial" w:hAnsi="Arial" w:cs="Arial"/>
        </w:rPr>
      </w:pPr>
      <w:r w:rsidRPr="00681A3C">
        <w:rPr>
          <w:rFonts w:ascii="Arial" w:hAnsi="Arial" w:cs="Arial"/>
        </w:rPr>
        <w:t xml:space="preserve">In diesem Rahmen können insbesondere folgende Handlungsfähigkeiten geprüft werden: </w:t>
      </w:r>
    </w:p>
    <w:p w14:paraId="5514F284" w14:textId="77777777" w:rsidR="00433C50" w:rsidRPr="00681A3C" w:rsidRDefault="00433C50" w:rsidP="00E91FE8">
      <w:pPr>
        <w:spacing w:after="0" w:line="240" w:lineRule="auto"/>
        <w:ind w:left="567"/>
        <w:jc w:val="both"/>
        <w:rPr>
          <w:rFonts w:ascii="Arial" w:hAnsi="Arial" w:cs="Arial"/>
        </w:rPr>
      </w:pPr>
    </w:p>
    <w:p w14:paraId="1FA88D71" w14:textId="77777777" w:rsidR="00433C50" w:rsidRPr="00681A3C" w:rsidRDefault="00433C50" w:rsidP="00E91FE8">
      <w:pPr>
        <w:pStyle w:val="Listenabsatz"/>
        <w:numPr>
          <w:ilvl w:val="0"/>
          <w:numId w:val="15"/>
        </w:numPr>
        <w:spacing w:after="0" w:line="240" w:lineRule="auto"/>
        <w:ind w:left="1134" w:hanging="567"/>
        <w:jc w:val="both"/>
        <w:rPr>
          <w:rFonts w:ascii="Arial" w:hAnsi="Arial" w:cs="Arial"/>
        </w:rPr>
      </w:pPr>
      <w:r w:rsidRPr="00681A3C">
        <w:rPr>
          <w:rFonts w:ascii="Arial" w:hAnsi="Arial" w:cs="Arial"/>
        </w:rPr>
        <w:t xml:space="preserve">Zellen und Gewebe in ihren Funktionen beschreiben und im Kontext von Organen und Organsystemen differenzieren, </w:t>
      </w:r>
    </w:p>
    <w:p w14:paraId="2046F993" w14:textId="77777777" w:rsidR="00433C50" w:rsidRPr="00681A3C" w:rsidRDefault="00433C50" w:rsidP="00E91FE8">
      <w:pPr>
        <w:spacing w:after="0" w:line="240" w:lineRule="auto"/>
        <w:ind w:left="1134" w:hanging="567"/>
        <w:jc w:val="both"/>
        <w:rPr>
          <w:rFonts w:ascii="Arial" w:hAnsi="Arial" w:cs="Arial"/>
        </w:rPr>
      </w:pPr>
    </w:p>
    <w:p w14:paraId="5DE147DB" w14:textId="77777777" w:rsidR="00433C50" w:rsidRPr="00681A3C" w:rsidRDefault="00433C50" w:rsidP="00E91FE8">
      <w:pPr>
        <w:pStyle w:val="Listenabsatz"/>
        <w:numPr>
          <w:ilvl w:val="0"/>
          <w:numId w:val="15"/>
        </w:numPr>
        <w:spacing w:after="0" w:line="240" w:lineRule="auto"/>
        <w:ind w:left="1134" w:hanging="567"/>
        <w:jc w:val="both"/>
        <w:rPr>
          <w:rFonts w:ascii="Arial" w:hAnsi="Arial" w:cs="Arial"/>
        </w:rPr>
      </w:pPr>
      <w:r w:rsidRPr="00681A3C">
        <w:rPr>
          <w:rFonts w:ascii="Arial" w:hAnsi="Arial" w:cs="Arial"/>
        </w:rPr>
        <w:t xml:space="preserve">Blutkreislauf in seinen Strukturen erklären, zugeordnete Kreisläufe (Lunge, Körper) in ihrer Bedeutung unterscheiden,  </w:t>
      </w:r>
    </w:p>
    <w:p w14:paraId="268E7307" w14:textId="77777777" w:rsidR="00433C50" w:rsidRPr="00681A3C" w:rsidRDefault="00433C50" w:rsidP="00E91FE8">
      <w:pPr>
        <w:spacing w:after="0" w:line="240" w:lineRule="auto"/>
        <w:ind w:left="1134" w:hanging="567"/>
        <w:jc w:val="both"/>
        <w:rPr>
          <w:rFonts w:ascii="Arial" w:hAnsi="Arial" w:cs="Arial"/>
        </w:rPr>
      </w:pPr>
    </w:p>
    <w:p w14:paraId="41DF9E8C" w14:textId="77777777" w:rsidR="00433C50" w:rsidRPr="00681A3C" w:rsidRDefault="00433C50" w:rsidP="00E91FE8">
      <w:pPr>
        <w:pStyle w:val="Listenabsatz"/>
        <w:numPr>
          <w:ilvl w:val="0"/>
          <w:numId w:val="15"/>
        </w:numPr>
        <w:spacing w:after="0" w:line="240" w:lineRule="auto"/>
        <w:ind w:left="1134" w:hanging="567"/>
        <w:jc w:val="both"/>
        <w:rPr>
          <w:rFonts w:ascii="Arial" w:hAnsi="Arial" w:cs="Arial"/>
        </w:rPr>
      </w:pPr>
      <w:r w:rsidRPr="00681A3C">
        <w:rPr>
          <w:rFonts w:ascii="Arial" w:hAnsi="Arial" w:cs="Arial"/>
        </w:rPr>
        <w:t xml:space="preserve">Lymphsystem in der Struktur und den Angaben abgrenzen, Auswirkungen auf krankheitsbezogene Erscheinungsformen aufzeigen, </w:t>
      </w:r>
    </w:p>
    <w:p w14:paraId="3AD233E1" w14:textId="77777777" w:rsidR="00433C50" w:rsidRPr="00681A3C" w:rsidRDefault="00433C50" w:rsidP="00E91FE8">
      <w:pPr>
        <w:spacing w:after="0" w:line="240" w:lineRule="auto"/>
        <w:ind w:left="1134" w:hanging="567"/>
        <w:jc w:val="both"/>
        <w:rPr>
          <w:rFonts w:ascii="Arial" w:hAnsi="Arial" w:cs="Arial"/>
        </w:rPr>
      </w:pPr>
    </w:p>
    <w:p w14:paraId="2D1D2278" w14:textId="77777777" w:rsidR="00433C50" w:rsidRPr="00681A3C" w:rsidRDefault="00433C50" w:rsidP="00E91FE8">
      <w:pPr>
        <w:pStyle w:val="Listenabsatz"/>
        <w:numPr>
          <w:ilvl w:val="0"/>
          <w:numId w:val="15"/>
        </w:numPr>
        <w:spacing w:after="0" w:line="240" w:lineRule="auto"/>
        <w:ind w:left="1134" w:hanging="567"/>
        <w:jc w:val="both"/>
        <w:rPr>
          <w:rFonts w:ascii="Arial" w:hAnsi="Arial" w:cs="Arial"/>
        </w:rPr>
      </w:pPr>
      <w:r w:rsidRPr="00681A3C">
        <w:rPr>
          <w:rFonts w:ascii="Arial" w:hAnsi="Arial" w:cs="Arial"/>
        </w:rPr>
        <w:t xml:space="preserve">endokrines System für das körperliche Gesamtsystem erläutern, </w:t>
      </w:r>
    </w:p>
    <w:p w14:paraId="51C0265E" w14:textId="77777777" w:rsidR="00433C50" w:rsidRPr="00681A3C" w:rsidRDefault="00433C50" w:rsidP="00E91FE8">
      <w:pPr>
        <w:spacing w:after="0" w:line="240" w:lineRule="auto"/>
        <w:ind w:left="1134" w:hanging="567"/>
        <w:jc w:val="both"/>
        <w:rPr>
          <w:rFonts w:ascii="Arial" w:hAnsi="Arial" w:cs="Arial"/>
        </w:rPr>
      </w:pPr>
    </w:p>
    <w:p w14:paraId="538CB6A5" w14:textId="77777777" w:rsidR="007010EB" w:rsidRPr="00681A3C" w:rsidRDefault="00433C50" w:rsidP="00E91FE8">
      <w:pPr>
        <w:pStyle w:val="Listenabsatz"/>
        <w:numPr>
          <w:ilvl w:val="0"/>
          <w:numId w:val="15"/>
        </w:numPr>
        <w:spacing w:after="0" w:line="240" w:lineRule="auto"/>
        <w:ind w:left="1134" w:hanging="567"/>
        <w:jc w:val="both"/>
        <w:rPr>
          <w:rFonts w:ascii="Arial" w:hAnsi="Arial" w:cs="Arial"/>
        </w:rPr>
      </w:pPr>
      <w:r w:rsidRPr="00681A3C">
        <w:rPr>
          <w:rFonts w:ascii="Arial" w:hAnsi="Arial" w:cs="Arial"/>
        </w:rPr>
        <w:t>Funktionen des Atmungssystems beschreiben,</w:t>
      </w:r>
      <w:r w:rsidR="007010EB" w:rsidRPr="00681A3C">
        <w:rPr>
          <w:rFonts w:ascii="Arial" w:hAnsi="Arial" w:cs="Arial"/>
        </w:rPr>
        <w:t xml:space="preserve"> </w:t>
      </w:r>
      <w:r w:rsidRPr="00681A3C">
        <w:rPr>
          <w:rFonts w:ascii="Arial" w:hAnsi="Arial" w:cs="Arial"/>
        </w:rPr>
        <w:t>Bedeutung der Lunge erläutern,</w:t>
      </w:r>
    </w:p>
    <w:p w14:paraId="5847B141" w14:textId="77777777" w:rsidR="007010EB" w:rsidRPr="00681A3C" w:rsidRDefault="007010EB" w:rsidP="00E91FE8">
      <w:pPr>
        <w:pStyle w:val="Listenabsatz"/>
        <w:spacing w:after="0" w:line="240" w:lineRule="auto"/>
        <w:ind w:left="1134" w:hanging="567"/>
        <w:jc w:val="both"/>
        <w:rPr>
          <w:rFonts w:ascii="Arial" w:hAnsi="Arial" w:cs="Arial"/>
        </w:rPr>
      </w:pPr>
    </w:p>
    <w:p w14:paraId="5167F83C" w14:textId="77777777" w:rsidR="007010EB" w:rsidRPr="00681A3C" w:rsidRDefault="007010EB" w:rsidP="00E91FE8">
      <w:pPr>
        <w:pStyle w:val="Listenabsatz"/>
        <w:numPr>
          <w:ilvl w:val="0"/>
          <w:numId w:val="15"/>
        </w:numPr>
        <w:spacing w:after="0" w:line="240" w:lineRule="auto"/>
        <w:ind w:left="1134" w:hanging="567"/>
        <w:jc w:val="both"/>
        <w:rPr>
          <w:rFonts w:ascii="Arial" w:hAnsi="Arial" w:cs="Arial"/>
        </w:rPr>
      </w:pPr>
      <w:r w:rsidRPr="00681A3C">
        <w:rPr>
          <w:rFonts w:ascii="Arial" w:hAnsi="Arial" w:cs="Arial"/>
        </w:rPr>
        <w:t xml:space="preserve">Verdauungssystem in der Abgrenzung der Verdauungsabschnitte kennzeichnen, Aufgaben und Funktionen klassifizieren, </w:t>
      </w:r>
    </w:p>
    <w:p w14:paraId="1CAAE5AC" w14:textId="77777777" w:rsidR="007010EB" w:rsidRPr="00681A3C" w:rsidRDefault="007010EB" w:rsidP="00E91FE8">
      <w:pPr>
        <w:spacing w:after="0" w:line="240" w:lineRule="auto"/>
        <w:ind w:left="1134" w:hanging="567"/>
        <w:jc w:val="both"/>
        <w:rPr>
          <w:rFonts w:ascii="Arial" w:hAnsi="Arial" w:cs="Arial"/>
        </w:rPr>
      </w:pPr>
    </w:p>
    <w:p w14:paraId="6339C316" w14:textId="77777777" w:rsidR="007010EB" w:rsidRPr="00681A3C" w:rsidRDefault="007010EB" w:rsidP="00E91FE8">
      <w:pPr>
        <w:pStyle w:val="Listenabsatz"/>
        <w:numPr>
          <w:ilvl w:val="0"/>
          <w:numId w:val="15"/>
        </w:numPr>
        <w:spacing w:after="0" w:line="240" w:lineRule="auto"/>
        <w:ind w:left="1134" w:hanging="567"/>
        <w:jc w:val="both"/>
        <w:rPr>
          <w:rFonts w:ascii="Arial" w:hAnsi="Arial" w:cs="Arial"/>
        </w:rPr>
      </w:pPr>
      <w:r w:rsidRPr="00681A3C">
        <w:rPr>
          <w:rFonts w:ascii="Arial" w:hAnsi="Arial" w:cs="Arial"/>
        </w:rPr>
        <w:t xml:space="preserve">Kaumuskulatur, mimische Muskeln und Kiefergelenk in ihrem Zusammenspiel, ihren Verläufen und Funktionen unterscheiden, </w:t>
      </w:r>
    </w:p>
    <w:p w14:paraId="39FE0766" w14:textId="77777777" w:rsidR="007010EB" w:rsidRPr="00681A3C" w:rsidRDefault="007010EB" w:rsidP="00E91FE8">
      <w:pPr>
        <w:pStyle w:val="Listenabsatz"/>
        <w:spacing w:after="0" w:line="240" w:lineRule="auto"/>
        <w:ind w:left="1134" w:hanging="567"/>
        <w:jc w:val="both"/>
        <w:rPr>
          <w:rFonts w:ascii="Arial" w:hAnsi="Arial" w:cs="Arial"/>
        </w:rPr>
      </w:pPr>
    </w:p>
    <w:p w14:paraId="616E96D0" w14:textId="77777777" w:rsidR="007010EB" w:rsidRPr="00681A3C" w:rsidRDefault="007010EB" w:rsidP="00E91FE8">
      <w:pPr>
        <w:pStyle w:val="Listenabsatz"/>
        <w:numPr>
          <w:ilvl w:val="0"/>
          <w:numId w:val="15"/>
        </w:numPr>
        <w:spacing w:after="0" w:line="240" w:lineRule="auto"/>
        <w:ind w:left="1134" w:hanging="567"/>
        <w:jc w:val="both"/>
        <w:rPr>
          <w:rFonts w:ascii="Arial" w:hAnsi="Arial" w:cs="Arial"/>
        </w:rPr>
      </w:pPr>
      <w:r w:rsidRPr="00681A3C">
        <w:rPr>
          <w:rFonts w:ascii="Arial" w:hAnsi="Arial" w:cs="Arial"/>
        </w:rPr>
        <w:t xml:space="preserve">Nervensystem in seinem anatomischen und funktionellen Aufbau erläutern, </w:t>
      </w:r>
    </w:p>
    <w:p w14:paraId="6A9CA3B1" w14:textId="77777777" w:rsidR="007010EB" w:rsidRPr="00681A3C" w:rsidRDefault="007010EB" w:rsidP="00E91FE8">
      <w:pPr>
        <w:pStyle w:val="Listenabsatz"/>
        <w:spacing w:after="0" w:line="240" w:lineRule="auto"/>
        <w:ind w:left="1134" w:hanging="567"/>
        <w:jc w:val="both"/>
        <w:rPr>
          <w:rFonts w:ascii="Arial" w:hAnsi="Arial" w:cs="Arial"/>
        </w:rPr>
      </w:pPr>
    </w:p>
    <w:p w14:paraId="1640C05A" w14:textId="77777777" w:rsidR="007010EB" w:rsidRPr="00681A3C" w:rsidRDefault="007010EB" w:rsidP="00E91FE8">
      <w:pPr>
        <w:pStyle w:val="Listenabsatz"/>
        <w:numPr>
          <w:ilvl w:val="0"/>
          <w:numId w:val="15"/>
        </w:numPr>
        <w:spacing w:after="0" w:line="240" w:lineRule="auto"/>
        <w:ind w:left="1134" w:hanging="567"/>
        <w:jc w:val="both"/>
        <w:rPr>
          <w:rFonts w:ascii="Arial" w:hAnsi="Arial" w:cs="Arial"/>
        </w:rPr>
      </w:pPr>
      <w:r w:rsidRPr="00681A3C">
        <w:rPr>
          <w:rFonts w:ascii="Arial" w:hAnsi="Arial" w:cs="Arial"/>
        </w:rPr>
        <w:t xml:space="preserve">epidemiologische Grundlagen und demografische Auswirkungen als Einflussfaktoren auf den Gesundheitszustand und das Gesundheitsverhalten analysieren, </w:t>
      </w:r>
    </w:p>
    <w:p w14:paraId="4D200A9F" w14:textId="77777777" w:rsidR="007010EB" w:rsidRPr="00681A3C" w:rsidRDefault="007010EB" w:rsidP="00E91FE8">
      <w:pPr>
        <w:pStyle w:val="Listenabsatz"/>
        <w:spacing w:after="0" w:line="240" w:lineRule="auto"/>
        <w:ind w:left="1134" w:hanging="567"/>
        <w:jc w:val="both"/>
        <w:rPr>
          <w:rFonts w:ascii="Arial" w:hAnsi="Arial" w:cs="Arial"/>
        </w:rPr>
      </w:pPr>
    </w:p>
    <w:p w14:paraId="61444C01" w14:textId="77777777" w:rsidR="007010EB" w:rsidRPr="00681A3C" w:rsidRDefault="007010EB" w:rsidP="00E91FE8">
      <w:pPr>
        <w:pStyle w:val="Listenabsatz"/>
        <w:numPr>
          <w:ilvl w:val="0"/>
          <w:numId w:val="15"/>
        </w:numPr>
        <w:spacing w:after="0" w:line="240" w:lineRule="auto"/>
        <w:ind w:left="1134" w:hanging="567"/>
        <w:jc w:val="both"/>
        <w:rPr>
          <w:rFonts w:ascii="Arial" w:hAnsi="Arial" w:cs="Arial"/>
        </w:rPr>
      </w:pPr>
      <w:r w:rsidRPr="00681A3C">
        <w:rPr>
          <w:rFonts w:ascii="Arial" w:hAnsi="Arial" w:cs="Arial"/>
        </w:rPr>
        <w:t xml:space="preserve">Bakterien in ihrer Morphologie unterscheiden und deren Stoffwechsel beschreiben, </w:t>
      </w:r>
    </w:p>
    <w:p w14:paraId="14249ED4" w14:textId="77777777" w:rsidR="007010EB" w:rsidRPr="00681A3C" w:rsidRDefault="007010EB" w:rsidP="00E91FE8">
      <w:pPr>
        <w:pStyle w:val="Listenabsatz"/>
        <w:spacing w:after="0" w:line="240" w:lineRule="auto"/>
        <w:ind w:left="1134" w:hanging="567"/>
        <w:jc w:val="both"/>
        <w:rPr>
          <w:rFonts w:ascii="Arial" w:hAnsi="Arial" w:cs="Arial"/>
        </w:rPr>
      </w:pPr>
    </w:p>
    <w:p w14:paraId="5BEDE409" w14:textId="77777777" w:rsidR="007010EB" w:rsidRPr="00681A3C" w:rsidRDefault="007010EB" w:rsidP="00E91FE8">
      <w:pPr>
        <w:pStyle w:val="Listenabsatz"/>
        <w:numPr>
          <w:ilvl w:val="0"/>
          <w:numId w:val="15"/>
        </w:numPr>
        <w:spacing w:after="0" w:line="240" w:lineRule="auto"/>
        <w:ind w:left="1134" w:hanging="567"/>
        <w:jc w:val="both"/>
        <w:rPr>
          <w:rFonts w:ascii="Arial" w:hAnsi="Arial" w:cs="Arial"/>
        </w:rPr>
      </w:pPr>
      <w:r w:rsidRPr="00681A3C">
        <w:rPr>
          <w:rFonts w:ascii="Arial" w:hAnsi="Arial" w:cs="Arial"/>
        </w:rPr>
        <w:t xml:space="preserve">Mikroorganismen nach ihren Eigenschaften und den pathogenen Wirkungen differenzieren, </w:t>
      </w:r>
    </w:p>
    <w:p w14:paraId="50520FE0" w14:textId="77777777" w:rsidR="007010EB" w:rsidRPr="00681A3C" w:rsidRDefault="007010EB" w:rsidP="00E91FE8">
      <w:pPr>
        <w:pStyle w:val="Listenabsatz"/>
        <w:spacing w:after="0" w:line="240" w:lineRule="auto"/>
        <w:ind w:left="1134" w:hanging="567"/>
        <w:jc w:val="both"/>
        <w:rPr>
          <w:rFonts w:ascii="Arial" w:hAnsi="Arial" w:cs="Arial"/>
        </w:rPr>
      </w:pPr>
    </w:p>
    <w:p w14:paraId="7737DFB6" w14:textId="77777777" w:rsidR="007010EB" w:rsidRPr="00681A3C" w:rsidRDefault="007010EB" w:rsidP="00E91FE8">
      <w:pPr>
        <w:pStyle w:val="Listenabsatz"/>
        <w:numPr>
          <w:ilvl w:val="0"/>
          <w:numId w:val="15"/>
        </w:numPr>
        <w:spacing w:after="0" w:line="240" w:lineRule="auto"/>
        <w:ind w:left="1134" w:hanging="567"/>
        <w:jc w:val="both"/>
        <w:rPr>
          <w:rFonts w:ascii="Arial" w:hAnsi="Arial" w:cs="Arial"/>
        </w:rPr>
      </w:pPr>
      <w:r w:rsidRPr="00681A3C">
        <w:rPr>
          <w:rFonts w:ascii="Arial" w:hAnsi="Arial" w:cs="Arial"/>
        </w:rPr>
        <w:t xml:space="preserve">anorganische Chemie und deren Bezug zu Stoffwechselabläufen im Körper herstellen, den Aufbau und die Eigenschaften von Stoffen erklären, die Bildung von Verbindungen beschreiben und das Prinzip des Säure-Basen-Systems erläutern, </w:t>
      </w:r>
    </w:p>
    <w:p w14:paraId="358E3311" w14:textId="77777777" w:rsidR="007010EB" w:rsidRPr="00681A3C" w:rsidRDefault="007010EB" w:rsidP="00E91FE8">
      <w:pPr>
        <w:pStyle w:val="Listenabsatz"/>
        <w:spacing w:after="0" w:line="240" w:lineRule="auto"/>
        <w:ind w:left="1134" w:hanging="567"/>
        <w:jc w:val="both"/>
        <w:rPr>
          <w:rFonts w:ascii="Arial" w:hAnsi="Arial" w:cs="Arial"/>
        </w:rPr>
      </w:pPr>
    </w:p>
    <w:p w14:paraId="2B49E706" w14:textId="77777777" w:rsidR="007010EB" w:rsidRPr="00681A3C" w:rsidRDefault="007010EB" w:rsidP="00E91FE8">
      <w:pPr>
        <w:pStyle w:val="Listenabsatz"/>
        <w:numPr>
          <w:ilvl w:val="0"/>
          <w:numId w:val="15"/>
        </w:numPr>
        <w:spacing w:after="0" w:line="240" w:lineRule="auto"/>
        <w:ind w:left="1134" w:hanging="567"/>
        <w:jc w:val="both"/>
        <w:rPr>
          <w:rFonts w:ascii="Arial" w:hAnsi="Arial" w:cs="Arial"/>
        </w:rPr>
      </w:pPr>
      <w:r w:rsidRPr="00681A3C">
        <w:rPr>
          <w:rFonts w:ascii="Arial" w:hAnsi="Arial" w:cs="Arial"/>
        </w:rPr>
        <w:t xml:space="preserve">organische Chemie und deren Bezug zu Stoffwechselabläufen im Körper herstellen, die Inhaltsstoffe der Nahrung differenzieren und den Aufbau von Kohlenhydraten, Proteinen und Lipiden erklären, </w:t>
      </w:r>
    </w:p>
    <w:p w14:paraId="4D308E78" w14:textId="77777777" w:rsidR="007010EB" w:rsidRPr="00681A3C" w:rsidRDefault="007010EB" w:rsidP="00E91FE8">
      <w:pPr>
        <w:pStyle w:val="Listenabsatz"/>
        <w:spacing w:after="0" w:line="240" w:lineRule="auto"/>
        <w:ind w:left="1134" w:hanging="567"/>
        <w:jc w:val="both"/>
        <w:rPr>
          <w:rFonts w:ascii="Arial" w:hAnsi="Arial" w:cs="Arial"/>
        </w:rPr>
      </w:pPr>
    </w:p>
    <w:p w14:paraId="5AD681C3" w14:textId="77777777" w:rsidR="007010EB" w:rsidRPr="00681A3C" w:rsidRDefault="007010EB" w:rsidP="00E91FE8">
      <w:pPr>
        <w:pStyle w:val="Listenabsatz"/>
        <w:numPr>
          <w:ilvl w:val="0"/>
          <w:numId w:val="15"/>
        </w:numPr>
        <w:spacing w:after="0" w:line="240" w:lineRule="auto"/>
        <w:ind w:left="1134" w:hanging="567"/>
        <w:jc w:val="both"/>
        <w:rPr>
          <w:rFonts w:ascii="Arial" w:hAnsi="Arial" w:cs="Arial"/>
        </w:rPr>
      </w:pPr>
      <w:r w:rsidRPr="00681A3C">
        <w:rPr>
          <w:rFonts w:ascii="Arial" w:hAnsi="Arial" w:cs="Arial"/>
        </w:rPr>
        <w:lastRenderedPageBreak/>
        <w:t xml:space="preserve">fachrelevante Arzneimittel nach Art und Wirkungen sowie den Anwendungsgebieten unterscheiden </w:t>
      </w:r>
    </w:p>
    <w:p w14:paraId="723CEC74" w14:textId="77777777" w:rsidR="007010EB" w:rsidRPr="00681A3C" w:rsidRDefault="007010EB" w:rsidP="00E91FE8">
      <w:pPr>
        <w:pStyle w:val="Listenabsatz"/>
        <w:spacing w:after="0" w:line="240" w:lineRule="auto"/>
        <w:ind w:left="1134" w:hanging="567"/>
        <w:jc w:val="both"/>
        <w:rPr>
          <w:rFonts w:ascii="Arial" w:hAnsi="Arial" w:cs="Arial"/>
        </w:rPr>
      </w:pPr>
    </w:p>
    <w:p w14:paraId="379E6945" w14:textId="73149232" w:rsidR="007010EB" w:rsidRDefault="007010EB" w:rsidP="00281B70">
      <w:pPr>
        <w:pStyle w:val="Listenabsatz"/>
        <w:numPr>
          <w:ilvl w:val="0"/>
          <w:numId w:val="15"/>
        </w:numPr>
        <w:spacing w:after="0" w:line="240" w:lineRule="auto"/>
        <w:ind w:left="1134" w:hanging="567"/>
        <w:jc w:val="both"/>
        <w:rPr>
          <w:rFonts w:ascii="Arial" w:hAnsi="Arial" w:cs="Arial"/>
        </w:rPr>
      </w:pPr>
      <w:r w:rsidRPr="00681A3C">
        <w:rPr>
          <w:rFonts w:ascii="Arial" w:hAnsi="Arial" w:cs="Arial"/>
        </w:rPr>
        <w:t xml:space="preserve">Wirkungsmechanismen fachrelevanter Arzneimittel zuordnen und unerwünschte Nebenwirkungen aufzeigen, </w:t>
      </w:r>
    </w:p>
    <w:p w14:paraId="7739752F" w14:textId="72517100" w:rsidR="00281B70" w:rsidRDefault="00281B70" w:rsidP="00281B70">
      <w:pPr>
        <w:pStyle w:val="Listenabsatz"/>
        <w:spacing w:after="0" w:line="240" w:lineRule="auto"/>
        <w:ind w:left="1134"/>
        <w:jc w:val="both"/>
        <w:rPr>
          <w:rFonts w:ascii="Arial" w:hAnsi="Arial" w:cs="Arial"/>
        </w:rPr>
      </w:pPr>
    </w:p>
    <w:p w14:paraId="5EE2252C" w14:textId="77777777" w:rsidR="00281B70" w:rsidRPr="00281B70" w:rsidRDefault="00281B70" w:rsidP="00281B70">
      <w:pPr>
        <w:pStyle w:val="Listenabsatz"/>
        <w:spacing w:after="0" w:line="240" w:lineRule="auto"/>
        <w:ind w:left="1134"/>
        <w:jc w:val="both"/>
        <w:rPr>
          <w:rFonts w:ascii="Arial" w:hAnsi="Arial" w:cs="Arial"/>
        </w:rPr>
      </w:pPr>
    </w:p>
    <w:p w14:paraId="309B09B6" w14:textId="77777777" w:rsidR="00E91FE8" w:rsidRDefault="007010EB" w:rsidP="00281B70">
      <w:pPr>
        <w:pStyle w:val="Listenabsatz"/>
        <w:numPr>
          <w:ilvl w:val="0"/>
          <w:numId w:val="15"/>
        </w:numPr>
        <w:spacing w:after="0" w:line="240" w:lineRule="auto"/>
        <w:ind w:left="1134" w:hanging="567"/>
        <w:jc w:val="both"/>
        <w:rPr>
          <w:rFonts w:ascii="Arial" w:hAnsi="Arial" w:cs="Arial"/>
        </w:rPr>
      </w:pPr>
      <w:r w:rsidRPr="00681A3C">
        <w:rPr>
          <w:rFonts w:ascii="Arial" w:hAnsi="Arial" w:cs="Arial"/>
        </w:rPr>
        <w:t xml:space="preserve">behandlungsrelevante Wirkungen von Arzneimitteln bei Risikopatienten beurteilen, </w:t>
      </w:r>
    </w:p>
    <w:p w14:paraId="346D1157" w14:textId="77777777" w:rsidR="00281B70" w:rsidRPr="00281B70" w:rsidRDefault="00281B70" w:rsidP="00281B70">
      <w:pPr>
        <w:pStyle w:val="Listenabsatz"/>
        <w:spacing w:after="0" w:line="240" w:lineRule="auto"/>
        <w:ind w:left="1134"/>
        <w:jc w:val="both"/>
        <w:rPr>
          <w:rFonts w:ascii="Arial" w:hAnsi="Arial" w:cs="Arial"/>
        </w:rPr>
      </w:pPr>
    </w:p>
    <w:p w14:paraId="502CB451" w14:textId="77777777" w:rsidR="007010EB" w:rsidRPr="00681A3C" w:rsidRDefault="007010EB" w:rsidP="00E91FE8">
      <w:pPr>
        <w:pStyle w:val="Listenabsatz"/>
        <w:numPr>
          <w:ilvl w:val="0"/>
          <w:numId w:val="15"/>
        </w:numPr>
        <w:spacing w:after="0" w:line="240" w:lineRule="auto"/>
        <w:ind w:left="1134" w:hanging="567"/>
        <w:jc w:val="both"/>
        <w:rPr>
          <w:rFonts w:ascii="Arial" w:hAnsi="Arial" w:cs="Arial"/>
        </w:rPr>
      </w:pPr>
      <w:r w:rsidRPr="00681A3C">
        <w:rPr>
          <w:rFonts w:ascii="Arial" w:hAnsi="Arial" w:cs="Arial"/>
        </w:rPr>
        <w:t xml:space="preserve">Faktoren der Kariesentstehung erläutern, Kariesstudien interpretieren und den Sachzusammenhang zwischen Karies und Ernährungsverhalten qualifizieren, </w:t>
      </w:r>
    </w:p>
    <w:p w14:paraId="5E0E60F7" w14:textId="77777777" w:rsidR="007010EB" w:rsidRPr="00681A3C" w:rsidRDefault="007010EB" w:rsidP="00E91FE8">
      <w:pPr>
        <w:pStyle w:val="Listenabsatz"/>
        <w:spacing w:after="0" w:line="240" w:lineRule="auto"/>
        <w:ind w:left="1134" w:hanging="567"/>
        <w:jc w:val="both"/>
        <w:rPr>
          <w:rFonts w:ascii="Arial" w:hAnsi="Arial" w:cs="Arial"/>
        </w:rPr>
      </w:pPr>
    </w:p>
    <w:p w14:paraId="68AABFE4" w14:textId="77777777" w:rsidR="007010EB" w:rsidRPr="00681A3C" w:rsidRDefault="007010EB" w:rsidP="00E91FE8">
      <w:pPr>
        <w:pStyle w:val="Listenabsatz"/>
        <w:numPr>
          <w:ilvl w:val="0"/>
          <w:numId w:val="15"/>
        </w:numPr>
        <w:spacing w:after="0" w:line="240" w:lineRule="auto"/>
        <w:ind w:left="1134" w:hanging="567"/>
        <w:jc w:val="both"/>
        <w:rPr>
          <w:rFonts w:ascii="Arial" w:hAnsi="Arial" w:cs="Arial"/>
        </w:rPr>
      </w:pPr>
      <w:r w:rsidRPr="00681A3C">
        <w:rPr>
          <w:rFonts w:ascii="Arial" w:hAnsi="Arial" w:cs="Arial"/>
        </w:rPr>
        <w:t xml:space="preserve">mikrobielle Zahnbeläge kennzeichnen und die Funktion des Speichels und des Sulcusfluids erläutern,  </w:t>
      </w:r>
    </w:p>
    <w:p w14:paraId="799077B3" w14:textId="77777777" w:rsidR="007010EB" w:rsidRPr="00681A3C" w:rsidRDefault="007010EB" w:rsidP="00E91FE8">
      <w:pPr>
        <w:pStyle w:val="Listenabsatz"/>
        <w:spacing w:after="0" w:line="240" w:lineRule="auto"/>
        <w:ind w:left="1134" w:hanging="567"/>
        <w:jc w:val="both"/>
        <w:rPr>
          <w:rFonts w:ascii="Arial" w:hAnsi="Arial" w:cs="Arial"/>
        </w:rPr>
      </w:pPr>
    </w:p>
    <w:p w14:paraId="364D011E" w14:textId="77777777" w:rsidR="007010EB" w:rsidRPr="00681A3C" w:rsidRDefault="007010EB" w:rsidP="00E91FE8">
      <w:pPr>
        <w:pStyle w:val="Listenabsatz"/>
        <w:numPr>
          <w:ilvl w:val="0"/>
          <w:numId w:val="15"/>
        </w:numPr>
        <w:spacing w:after="0" w:line="240" w:lineRule="auto"/>
        <w:ind w:left="1134" w:hanging="567"/>
        <w:jc w:val="both"/>
        <w:rPr>
          <w:rFonts w:ascii="Arial" w:hAnsi="Arial" w:cs="Arial"/>
        </w:rPr>
      </w:pPr>
      <w:r w:rsidRPr="00681A3C">
        <w:rPr>
          <w:rFonts w:ascii="Arial" w:hAnsi="Arial" w:cs="Arial"/>
        </w:rPr>
        <w:t xml:space="preserve">Röntgenaufnahmen sachgerecht erstellen und Röntgenbilder interpretieren, Veränderungen erkennen sowie Haupt- und Nebenbefunde differenzieren. </w:t>
      </w:r>
    </w:p>
    <w:p w14:paraId="4330B5BD" w14:textId="77777777" w:rsidR="007010EB" w:rsidRPr="00681A3C" w:rsidRDefault="007010EB" w:rsidP="00E91FE8">
      <w:pPr>
        <w:pStyle w:val="Listenabsatz"/>
        <w:spacing w:after="0" w:line="240" w:lineRule="auto"/>
        <w:ind w:left="1134" w:hanging="567"/>
        <w:jc w:val="both"/>
        <w:rPr>
          <w:rFonts w:ascii="Arial" w:hAnsi="Arial" w:cs="Arial"/>
        </w:rPr>
      </w:pPr>
    </w:p>
    <w:p w14:paraId="3EB8E555" w14:textId="77777777" w:rsidR="007010EB" w:rsidRPr="00681A3C" w:rsidRDefault="007010EB" w:rsidP="00E91FE8">
      <w:pPr>
        <w:pStyle w:val="Listenabsatz"/>
        <w:numPr>
          <w:ilvl w:val="0"/>
          <w:numId w:val="15"/>
        </w:numPr>
        <w:spacing w:after="0" w:line="240" w:lineRule="auto"/>
        <w:ind w:left="1134" w:hanging="567"/>
        <w:jc w:val="both"/>
        <w:rPr>
          <w:rFonts w:ascii="Arial" w:hAnsi="Arial" w:cs="Arial"/>
        </w:rPr>
      </w:pPr>
      <w:r w:rsidRPr="00681A3C">
        <w:rPr>
          <w:rFonts w:ascii="Arial" w:hAnsi="Arial" w:cs="Arial"/>
        </w:rPr>
        <w:t>präventive Maßnahmen zur Vermeidung von Infektionserkrankungen aufzeigen,</w:t>
      </w:r>
    </w:p>
    <w:p w14:paraId="5642C744" w14:textId="77777777" w:rsidR="007010EB" w:rsidRPr="00681A3C" w:rsidRDefault="007010EB" w:rsidP="00E91FE8">
      <w:pPr>
        <w:pStyle w:val="Listenabsatz"/>
        <w:spacing w:after="0" w:line="240" w:lineRule="auto"/>
        <w:ind w:left="1134" w:hanging="567"/>
        <w:jc w:val="both"/>
        <w:rPr>
          <w:rFonts w:ascii="Arial" w:hAnsi="Arial" w:cs="Arial"/>
        </w:rPr>
      </w:pPr>
    </w:p>
    <w:p w14:paraId="5AE3704A" w14:textId="77777777" w:rsidR="007010EB" w:rsidRPr="00681A3C" w:rsidRDefault="007010EB" w:rsidP="00E91FE8">
      <w:pPr>
        <w:pStyle w:val="Listenabsatz"/>
        <w:numPr>
          <w:ilvl w:val="0"/>
          <w:numId w:val="15"/>
        </w:numPr>
        <w:spacing w:after="0" w:line="240" w:lineRule="auto"/>
        <w:ind w:left="1134" w:hanging="567"/>
        <w:jc w:val="both"/>
        <w:rPr>
          <w:rFonts w:ascii="Arial" w:hAnsi="Arial" w:cs="Arial"/>
        </w:rPr>
      </w:pPr>
      <w:r w:rsidRPr="00681A3C">
        <w:rPr>
          <w:rFonts w:ascii="Arial" w:hAnsi="Arial" w:cs="Arial"/>
        </w:rPr>
        <w:t>Evolution und Genetik im Zusammenhang mit Zahnerkrankungen erläutern,</w:t>
      </w:r>
    </w:p>
    <w:p w14:paraId="6257B8FF" w14:textId="77777777" w:rsidR="007010EB" w:rsidRPr="00681A3C" w:rsidRDefault="007010EB" w:rsidP="00E91FE8">
      <w:pPr>
        <w:pStyle w:val="Listenabsatz"/>
        <w:spacing w:after="0" w:line="240" w:lineRule="auto"/>
        <w:ind w:left="1134" w:hanging="567"/>
        <w:jc w:val="both"/>
        <w:rPr>
          <w:rFonts w:ascii="Arial" w:hAnsi="Arial" w:cs="Arial"/>
        </w:rPr>
      </w:pPr>
    </w:p>
    <w:p w14:paraId="5A6100FA" w14:textId="77777777" w:rsidR="007010EB" w:rsidRPr="00681A3C" w:rsidRDefault="007010EB" w:rsidP="00E91FE8">
      <w:pPr>
        <w:pStyle w:val="Listenabsatz"/>
        <w:numPr>
          <w:ilvl w:val="0"/>
          <w:numId w:val="15"/>
        </w:numPr>
        <w:spacing w:after="0" w:line="240" w:lineRule="auto"/>
        <w:ind w:left="1134" w:hanging="567"/>
        <w:jc w:val="both"/>
        <w:rPr>
          <w:rFonts w:ascii="Arial" w:hAnsi="Arial" w:cs="Arial"/>
        </w:rPr>
      </w:pPr>
      <w:r w:rsidRPr="00681A3C">
        <w:rPr>
          <w:rFonts w:ascii="Arial" w:hAnsi="Arial" w:cs="Arial"/>
        </w:rPr>
        <w:t xml:space="preserve">Stoffwechselstörungen, Störungen des Kreislaufes sowie Einteilung und Ablauf der Entzündung und Wundheilung beschreiben und erläutern, </w:t>
      </w:r>
    </w:p>
    <w:p w14:paraId="566F57B4" w14:textId="77777777" w:rsidR="007010EB" w:rsidRPr="00681A3C" w:rsidRDefault="007010EB" w:rsidP="00E91FE8">
      <w:pPr>
        <w:pStyle w:val="Listenabsatz"/>
        <w:spacing w:after="0" w:line="240" w:lineRule="auto"/>
        <w:ind w:left="1134" w:hanging="567"/>
        <w:jc w:val="both"/>
        <w:rPr>
          <w:rFonts w:ascii="Arial" w:hAnsi="Arial" w:cs="Arial"/>
        </w:rPr>
      </w:pPr>
    </w:p>
    <w:p w14:paraId="088468EA" w14:textId="77777777" w:rsidR="007010EB" w:rsidRPr="00681A3C" w:rsidRDefault="007010EB" w:rsidP="00E91FE8">
      <w:pPr>
        <w:pStyle w:val="Listenabsatz"/>
        <w:numPr>
          <w:ilvl w:val="0"/>
          <w:numId w:val="15"/>
        </w:numPr>
        <w:spacing w:after="0" w:line="240" w:lineRule="auto"/>
        <w:ind w:left="1134" w:hanging="567"/>
        <w:jc w:val="both"/>
        <w:rPr>
          <w:rFonts w:ascii="Arial" w:hAnsi="Arial" w:cs="Arial"/>
        </w:rPr>
      </w:pPr>
      <w:r w:rsidRPr="00681A3C">
        <w:rPr>
          <w:rFonts w:ascii="Arial" w:hAnsi="Arial" w:cs="Arial"/>
        </w:rPr>
        <w:t xml:space="preserve">Tumorarten beschreiben und ihre Malignität differenzieren, </w:t>
      </w:r>
    </w:p>
    <w:p w14:paraId="5AB98849" w14:textId="77777777" w:rsidR="007010EB" w:rsidRPr="00681A3C" w:rsidRDefault="007010EB" w:rsidP="00E91FE8">
      <w:pPr>
        <w:pStyle w:val="Listenabsatz"/>
        <w:spacing w:after="0" w:line="240" w:lineRule="auto"/>
        <w:ind w:left="1134" w:hanging="567"/>
        <w:jc w:val="both"/>
        <w:rPr>
          <w:rFonts w:ascii="Arial" w:hAnsi="Arial" w:cs="Arial"/>
        </w:rPr>
      </w:pPr>
    </w:p>
    <w:p w14:paraId="1AAE49F7" w14:textId="77777777" w:rsidR="007010EB" w:rsidRPr="00681A3C" w:rsidRDefault="007010EB" w:rsidP="00E91FE8">
      <w:pPr>
        <w:pStyle w:val="Listenabsatz"/>
        <w:numPr>
          <w:ilvl w:val="0"/>
          <w:numId w:val="15"/>
        </w:numPr>
        <w:spacing w:after="0" w:line="240" w:lineRule="auto"/>
        <w:ind w:left="1134" w:hanging="567"/>
        <w:jc w:val="both"/>
        <w:rPr>
          <w:rFonts w:ascii="Arial" w:hAnsi="Arial" w:cs="Arial"/>
        </w:rPr>
      </w:pPr>
      <w:r w:rsidRPr="00681A3C">
        <w:rPr>
          <w:rFonts w:ascii="Arial" w:hAnsi="Arial" w:cs="Arial"/>
        </w:rPr>
        <w:t xml:space="preserve">orale Manifestation von Allgemeinerkrankungen und deren Pathophysiologie beschreiben, </w:t>
      </w:r>
    </w:p>
    <w:p w14:paraId="2B583C5C" w14:textId="77777777" w:rsidR="007010EB" w:rsidRPr="00681A3C" w:rsidRDefault="007010EB" w:rsidP="00E91FE8">
      <w:pPr>
        <w:spacing w:after="0" w:line="240" w:lineRule="auto"/>
        <w:ind w:left="1134" w:hanging="567"/>
        <w:jc w:val="both"/>
        <w:rPr>
          <w:rFonts w:ascii="Arial" w:hAnsi="Arial" w:cs="Arial"/>
        </w:rPr>
      </w:pPr>
    </w:p>
    <w:p w14:paraId="73104EAA" w14:textId="1F136882" w:rsidR="007010EB" w:rsidRPr="00681A3C" w:rsidRDefault="007010EB" w:rsidP="00E91FE8">
      <w:pPr>
        <w:pStyle w:val="Listenabsatz"/>
        <w:numPr>
          <w:ilvl w:val="0"/>
          <w:numId w:val="15"/>
        </w:numPr>
        <w:spacing w:after="0" w:line="240" w:lineRule="auto"/>
        <w:ind w:left="1134" w:hanging="567"/>
        <w:jc w:val="both"/>
        <w:rPr>
          <w:rFonts w:ascii="Arial" w:hAnsi="Arial" w:cs="Arial"/>
        </w:rPr>
      </w:pPr>
      <w:r w:rsidRPr="00681A3C">
        <w:rPr>
          <w:rFonts w:ascii="Arial" w:hAnsi="Arial" w:cs="Arial"/>
        </w:rPr>
        <w:t xml:space="preserve">fachrelevante Hautveränderungen erkennen, </w:t>
      </w:r>
    </w:p>
    <w:p w14:paraId="53A6C744" w14:textId="77777777" w:rsidR="007010EB" w:rsidRPr="00681A3C" w:rsidRDefault="007010EB" w:rsidP="00E91FE8">
      <w:pPr>
        <w:pStyle w:val="Listenabsatz"/>
        <w:spacing w:after="0" w:line="240" w:lineRule="auto"/>
        <w:ind w:left="1134" w:hanging="567"/>
        <w:jc w:val="both"/>
        <w:rPr>
          <w:rFonts w:ascii="Arial" w:hAnsi="Arial" w:cs="Arial"/>
        </w:rPr>
      </w:pPr>
    </w:p>
    <w:p w14:paraId="4037711E" w14:textId="469CFC9F" w:rsidR="007010EB" w:rsidRPr="00681A3C" w:rsidRDefault="007010EB" w:rsidP="00E91FE8">
      <w:pPr>
        <w:pStyle w:val="Listenabsatz"/>
        <w:numPr>
          <w:ilvl w:val="0"/>
          <w:numId w:val="15"/>
        </w:numPr>
        <w:spacing w:after="0" w:line="240" w:lineRule="auto"/>
        <w:ind w:left="1134" w:hanging="567"/>
        <w:jc w:val="both"/>
        <w:rPr>
          <w:rFonts w:ascii="Arial" w:hAnsi="Arial" w:cs="Arial"/>
        </w:rPr>
      </w:pPr>
      <w:r w:rsidRPr="00681A3C">
        <w:rPr>
          <w:rFonts w:ascii="Arial" w:hAnsi="Arial" w:cs="Arial"/>
        </w:rPr>
        <w:t>Mundschleimhauterkrankungen beschreiben,</w:t>
      </w:r>
    </w:p>
    <w:p w14:paraId="29FB5794" w14:textId="77777777" w:rsidR="007010EB" w:rsidRPr="00681A3C" w:rsidRDefault="007010EB" w:rsidP="00E91FE8">
      <w:pPr>
        <w:pStyle w:val="Listenabsatz"/>
        <w:spacing w:after="0" w:line="240" w:lineRule="auto"/>
        <w:ind w:left="1134" w:hanging="567"/>
        <w:jc w:val="both"/>
        <w:rPr>
          <w:rFonts w:ascii="Arial" w:hAnsi="Arial" w:cs="Arial"/>
        </w:rPr>
      </w:pPr>
      <w:r w:rsidRPr="00681A3C">
        <w:rPr>
          <w:rFonts w:ascii="Arial" w:hAnsi="Arial" w:cs="Arial"/>
        </w:rPr>
        <w:t xml:space="preserve"> </w:t>
      </w:r>
    </w:p>
    <w:p w14:paraId="2A5B8DC7" w14:textId="0F943ED9" w:rsidR="007010EB" w:rsidRPr="00681A3C" w:rsidRDefault="007010EB" w:rsidP="00E91FE8">
      <w:pPr>
        <w:pStyle w:val="Listenabsatz"/>
        <w:numPr>
          <w:ilvl w:val="0"/>
          <w:numId w:val="15"/>
        </w:numPr>
        <w:spacing w:after="0" w:line="240" w:lineRule="auto"/>
        <w:ind w:left="1134" w:hanging="567"/>
        <w:jc w:val="both"/>
        <w:rPr>
          <w:rFonts w:ascii="Arial" w:hAnsi="Arial" w:cs="Arial"/>
        </w:rPr>
      </w:pPr>
      <w:r w:rsidRPr="00681A3C">
        <w:rPr>
          <w:rFonts w:ascii="Arial" w:hAnsi="Arial" w:cs="Arial"/>
        </w:rPr>
        <w:t xml:space="preserve">Ursachen, Entstehung und Klassifikation von Parodontopathien erläutern, </w:t>
      </w:r>
    </w:p>
    <w:p w14:paraId="155AC9F0" w14:textId="77777777" w:rsidR="007010EB" w:rsidRPr="00681A3C" w:rsidRDefault="007010EB" w:rsidP="00E91FE8">
      <w:pPr>
        <w:pStyle w:val="Listenabsatz"/>
        <w:spacing w:after="0" w:line="240" w:lineRule="auto"/>
        <w:ind w:left="1134" w:hanging="567"/>
        <w:jc w:val="both"/>
        <w:rPr>
          <w:rFonts w:ascii="Arial" w:hAnsi="Arial" w:cs="Arial"/>
        </w:rPr>
      </w:pPr>
    </w:p>
    <w:p w14:paraId="5701A9F8" w14:textId="46D067E1" w:rsidR="007010EB" w:rsidRPr="00681A3C" w:rsidRDefault="007010EB" w:rsidP="00E91FE8">
      <w:pPr>
        <w:pStyle w:val="Listenabsatz"/>
        <w:numPr>
          <w:ilvl w:val="0"/>
          <w:numId w:val="15"/>
        </w:numPr>
        <w:spacing w:after="0" w:line="240" w:lineRule="auto"/>
        <w:ind w:left="1134" w:hanging="567"/>
        <w:jc w:val="both"/>
        <w:rPr>
          <w:rFonts w:ascii="Arial" w:hAnsi="Arial" w:cs="Arial"/>
        </w:rPr>
      </w:pPr>
      <w:r w:rsidRPr="00681A3C">
        <w:rPr>
          <w:rFonts w:ascii="Arial" w:hAnsi="Arial" w:cs="Arial"/>
        </w:rPr>
        <w:t>Wirkungsweisen und Anwendung von Antibiotika in der Parodontaltherapie beschreiben,</w:t>
      </w:r>
    </w:p>
    <w:p w14:paraId="75E26841" w14:textId="77777777" w:rsidR="007010EB" w:rsidRPr="00681A3C" w:rsidRDefault="007010EB" w:rsidP="00E91FE8">
      <w:pPr>
        <w:pStyle w:val="Listenabsatz"/>
        <w:spacing w:after="0" w:line="240" w:lineRule="auto"/>
        <w:ind w:left="1134" w:hanging="567"/>
        <w:jc w:val="both"/>
        <w:rPr>
          <w:rFonts w:ascii="Arial" w:hAnsi="Arial" w:cs="Arial"/>
        </w:rPr>
      </w:pPr>
    </w:p>
    <w:p w14:paraId="09C68BAA" w14:textId="77777777" w:rsidR="007010EB" w:rsidRPr="00681A3C" w:rsidRDefault="007010EB" w:rsidP="00E91FE8">
      <w:pPr>
        <w:pStyle w:val="Listenabsatz"/>
        <w:numPr>
          <w:ilvl w:val="0"/>
          <w:numId w:val="15"/>
        </w:numPr>
        <w:spacing w:after="0" w:line="240" w:lineRule="auto"/>
        <w:ind w:left="1134" w:hanging="567"/>
        <w:jc w:val="both"/>
        <w:rPr>
          <w:rFonts w:ascii="Arial" w:hAnsi="Arial" w:cs="Arial"/>
        </w:rPr>
      </w:pPr>
      <w:r w:rsidRPr="00681A3C">
        <w:rPr>
          <w:rFonts w:ascii="Arial" w:hAnsi="Arial" w:cs="Arial"/>
        </w:rPr>
        <w:t xml:space="preserve">dentalhygienische Behandlungsplanung auf der Grundlage der vorgegebenen Therapieschritte im Kontext der verschiedenen Parodontopathien analysieren und umsetzen, </w:t>
      </w:r>
    </w:p>
    <w:p w14:paraId="20E8AA96" w14:textId="77777777" w:rsidR="007010EB" w:rsidRPr="00681A3C" w:rsidRDefault="007010EB" w:rsidP="00E91FE8">
      <w:pPr>
        <w:pStyle w:val="Listenabsatz"/>
        <w:spacing w:after="0" w:line="240" w:lineRule="auto"/>
        <w:ind w:left="1134" w:hanging="567"/>
        <w:jc w:val="both"/>
        <w:rPr>
          <w:rFonts w:ascii="Arial" w:hAnsi="Arial" w:cs="Arial"/>
        </w:rPr>
      </w:pPr>
    </w:p>
    <w:p w14:paraId="18E50E51" w14:textId="442DF7A2" w:rsidR="007010EB" w:rsidRPr="00681A3C" w:rsidRDefault="007010EB" w:rsidP="00E91FE8">
      <w:pPr>
        <w:pStyle w:val="Listenabsatz"/>
        <w:numPr>
          <w:ilvl w:val="0"/>
          <w:numId w:val="15"/>
        </w:numPr>
        <w:spacing w:after="0" w:line="240" w:lineRule="auto"/>
        <w:ind w:left="1134" w:hanging="567"/>
        <w:jc w:val="both"/>
        <w:rPr>
          <w:rFonts w:ascii="Arial" w:hAnsi="Arial" w:cs="Arial"/>
        </w:rPr>
      </w:pPr>
      <w:r w:rsidRPr="00681A3C">
        <w:rPr>
          <w:rFonts w:ascii="Arial" w:hAnsi="Arial" w:cs="Arial"/>
        </w:rPr>
        <w:t xml:space="preserve">chirurgische und nichtchirurgische Therapieverfahren erläutern, Maßnahmen und Möglichkeiten der Regeneration/Reparation beschreiben,  </w:t>
      </w:r>
    </w:p>
    <w:p w14:paraId="2662FA64" w14:textId="77777777" w:rsidR="007010EB" w:rsidRPr="00681A3C" w:rsidRDefault="007010EB" w:rsidP="00E91FE8">
      <w:pPr>
        <w:pStyle w:val="Listenabsatz"/>
        <w:spacing w:after="0" w:line="240" w:lineRule="auto"/>
        <w:ind w:left="1134" w:hanging="567"/>
        <w:jc w:val="both"/>
        <w:rPr>
          <w:rFonts w:ascii="Arial" w:hAnsi="Arial" w:cs="Arial"/>
        </w:rPr>
      </w:pPr>
    </w:p>
    <w:p w14:paraId="3E2C9450" w14:textId="3281D3F9" w:rsidR="007010EB" w:rsidRPr="00681A3C" w:rsidRDefault="007010EB" w:rsidP="00E91FE8">
      <w:pPr>
        <w:pStyle w:val="Listenabsatz"/>
        <w:numPr>
          <w:ilvl w:val="0"/>
          <w:numId w:val="15"/>
        </w:numPr>
        <w:spacing w:after="0" w:line="240" w:lineRule="auto"/>
        <w:ind w:left="1134" w:hanging="567"/>
        <w:jc w:val="both"/>
        <w:rPr>
          <w:rFonts w:ascii="Arial" w:hAnsi="Arial" w:cs="Arial"/>
        </w:rPr>
      </w:pPr>
      <w:r w:rsidRPr="00681A3C">
        <w:rPr>
          <w:rFonts w:ascii="Arial" w:hAnsi="Arial" w:cs="Arial"/>
        </w:rPr>
        <w:t xml:space="preserve">Erhaltungsmaßnahmen in der Parodontitistherapie planen und durchführen, </w:t>
      </w:r>
    </w:p>
    <w:p w14:paraId="4F428D90" w14:textId="77777777" w:rsidR="007010EB" w:rsidRPr="00681A3C" w:rsidRDefault="007010EB" w:rsidP="00E91FE8">
      <w:pPr>
        <w:pStyle w:val="Listenabsatz"/>
        <w:spacing w:after="0" w:line="240" w:lineRule="auto"/>
        <w:ind w:left="1134" w:hanging="567"/>
        <w:jc w:val="both"/>
        <w:rPr>
          <w:rFonts w:ascii="Arial" w:hAnsi="Arial" w:cs="Arial"/>
        </w:rPr>
      </w:pPr>
    </w:p>
    <w:p w14:paraId="473DB89C" w14:textId="39ADD44B" w:rsidR="007010EB" w:rsidRPr="00681A3C" w:rsidRDefault="007010EB" w:rsidP="00E91FE8">
      <w:pPr>
        <w:pStyle w:val="Listenabsatz"/>
        <w:numPr>
          <w:ilvl w:val="0"/>
          <w:numId w:val="15"/>
        </w:numPr>
        <w:spacing w:after="0" w:line="240" w:lineRule="auto"/>
        <w:ind w:left="1134" w:hanging="567"/>
        <w:jc w:val="both"/>
        <w:rPr>
          <w:rFonts w:ascii="Arial" w:hAnsi="Arial" w:cs="Arial"/>
        </w:rPr>
      </w:pPr>
      <w:r w:rsidRPr="00681A3C">
        <w:rPr>
          <w:rFonts w:ascii="Arial" w:hAnsi="Arial" w:cs="Arial"/>
        </w:rPr>
        <w:t xml:space="preserve">pathologische Veränderungen der intraoralen Hart- und Weichgewebe beschreiben,  </w:t>
      </w:r>
    </w:p>
    <w:p w14:paraId="25E016B5" w14:textId="77777777" w:rsidR="007010EB" w:rsidRPr="00681A3C" w:rsidRDefault="007010EB" w:rsidP="00E91FE8">
      <w:pPr>
        <w:pStyle w:val="Listenabsatz"/>
        <w:spacing w:after="0" w:line="240" w:lineRule="auto"/>
        <w:ind w:left="1134" w:hanging="567"/>
        <w:jc w:val="both"/>
        <w:rPr>
          <w:rFonts w:ascii="Arial" w:hAnsi="Arial" w:cs="Arial"/>
        </w:rPr>
      </w:pPr>
    </w:p>
    <w:p w14:paraId="20D3F606" w14:textId="57A63A32" w:rsidR="007010EB" w:rsidRPr="00681A3C" w:rsidRDefault="007010EB" w:rsidP="00E91FE8">
      <w:pPr>
        <w:pStyle w:val="Listenabsatz"/>
        <w:numPr>
          <w:ilvl w:val="0"/>
          <w:numId w:val="15"/>
        </w:numPr>
        <w:spacing w:after="0" w:line="240" w:lineRule="auto"/>
        <w:ind w:left="1134" w:hanging="567"/>
        <w:jc w:val="both"/>
        <w:rPr>
          <w:rFonts w:ascii="Arial" w:hAnsi="Arial" w:cs="Arial"/>
        </w:rPr>
      </w:pPr>
      <w:r w:rsidRPr="00681A3C">
        <w:rPr>
          <w:rFonts w:ascii="Arial" w:hAnsi="Arial" w:cs="Arial"/>
        </w:rPr>
        <w:t xml:space="preserve">regressive Veränderungen erkennen und unterscheiden, </w:t>
      </w:r>
    </w:p>
    <w:p w14:paraId="7E91F69A" w14:textId="77777777" w:rsidR="007010EB" w:rsidRPr="00681A3C" w:rsidRDefault="007010EB" w:rsidP="00E91FE8">
      <w:pPr>
        <w:pStyle w:val="Listenabsatz"/>
        <w:spacing w:after="0" w:line="240" w:lineRule="auto"/>
        <w:ind w:left="1134" w:hanging="567"/>
        <w:jc w:val="both"/>
        <w:rPr>
          <w:rFonts w:ascii="Arial" w:hAnsi="Arial" w:cs="Arial"/>
        </w:rPr>
      </w:pPr>
    </w:p>
    <w:p w14:paraId="40AE7B84" w14:textId="5187892C" w:rsidR="007010EB" w:rsidRPr="00681A3C" w:rsidRDefault="007010EB" w:rsidP="00E91FE8">
      <w:pPr>
        <w:pStyle w:val="Listenabsatz"/>
        <w:numPr>
          <w:ilvl w:val="0"/>
          <w:numId w:val="15"/>
        </w:numPr>
        <w:spacing w:after="0" w:line="240" w:lineRule="auto"/>
        <w:ind w:left="1134" w:hanging="567"/>
        <w:jc w:val="both"/>
        <w:rPr>
          <w:rFonts w:ascii="Arial" w:hAnsi="Arial" w:cs="Arial"/>
        </w:rPr>
      </w:pPr>
      <w:r w:rsidRPr="00681A3C">
        <w:rPr>
          <w:rFonts w:ascii="Arial" w:hAnsi="Arial" w:cs="Arial"/>
        </w:rPr>
        <w:t xml:space="preserve">Entzündungsprozesse erkennen und unterscheiden, </w:t>
      </w:r>
    </w:p>
    <w:p w14:paraId="00C53D51" w14:textId="77777777" w:rsidR="007010EB" w:rsidRPr="00681A3C" w:rsidRDefault="007010EB" w:rsidP="00E91FE8">
      <w:pPr>
        <w:pStyle w:val="Listenabsatz"/>
        <w:spacing w:after="0" w:line="240" w:lineRule="auto"/>
        <w:ind w:left="1134" w:hanging="567"/>
        <w:jc w:val="both"/>
        <w:rPr>
          <w:rFonts w:ascii="Arial" w:hAnsi="Arial" w:cs="Arial"/>
        </w:rPr>
      </w:pPr>
    </w:p>
    <w:p w14:paraId="29CDEF0B" w14:textId="5CB61D1B" w:rsidR="005B35ED" w:rsidRPr="00681A3C" w:rsidRDefault="007010EB" w:rsidP="00E91FE8">
      <w:pPr>
        <w:pStyle w:val="Listenabsatz"/>
        <w:numPr>
          <w:ilvl w:val="0"/>
          <w:numId w:val="15"/>
        </w:numPr>
        <w:spacing w:after="0" w:line="240" w:lineRule="auto"/>
        <w:ind w:left="1134" w:hanging="567"/>
        <w:jc w:val="both"/>
        <w:rPr>
          <w:rFonts w:ascii="Arial" w:hAnsi="Arial" w:cs="Arial"/>
        </w:rPr>
      </w:pPr>
      <w:r w:rsidRPr="00681A3C">
        <w:rPr>
          <w:rFonts w:ascii="Arial" w:hAnsi="Arial" w:cs="Arial"/>
        </w:rPr>
        <w:t>Zuckerersatzstoffe und -austauschstoffe vor dem Hintergrund zahngesunder Ernährung gegenüberstellen,</w:t>
      </w:r>
    </w:p>
    <w:p w14:paraId="5C584FB0" w14:textId="20F2791D" w:rsidR="005B35ED" w:rsidRDefault="005B35ED" w:rsidP="00E91FE8">
      <w:pPr>
        <w:pStyle w:val="Listenabsatz"/>
        <w:spacing w:after="0" w:line="240" w:lineRule="auto"/>
        <w:ind w:left="1134" w:hanging="567"/>
        <w:jc w:val="both"/>
        <w:rPr>
          <w:rFonts w:ascii="Arial" w:hAnsi="Arial" w:cs="Arial"/>
        </w:rPr>
      </w:pPr>
    </w:p>
    <w:p w14:paraId="5DB73400" w14:textId="5852C269" w:rsidR="00BD0881" w:rsidRDefault="00BD0881" w:rsidP="00E91FE8">
      <w:pPr>
        <w:pStyle w:val="Listenabsatz"/>
        <w:spacing w:after="0" w:line="240" w:lineRule="auto"/>
        <w:ind w:left="1134" w:hanging="567"/>
        <w:jc w:val="both"/>
        <w:rPr>
          <w:rFonts w:ascii="Arial" w:hAnsi="Arial" w:cs="Arial"/>
        </w:rPr>
      </w:pPr>
    </w:p>
    <w:p w14:paraId="79F90AE3" w14:textId="62239103" w:rsidR="00BD0881" w:rsidRDefault="00BD0881" w:rsidP="00E91FE8">
      <w:pPr>
        <w:pStyle w:val="Listenabsatz"/>
        <w:spacing w:after="0" w:line="240" w:lineRule="auto"/>
        <w:ind w:left="1134" w:hanging="567"/>
        <w:jc w:val="both"/>
        <w:rPr>
          <w:rFonts w:ascii="Arial" w:hAnsi="Arial" w:cs="Arial"/>
        </w:rPr>
      </w:pPr>
    </w:p>
    <w:p w14:paraId="097F0552" w14:textId="77777777" w:rsidR="00BD0881" w:rsidRPr="00681A3C" w:rsidRDefault="00BD0881" w:rsidP="00E91FE8">
      <w:pPr>
        <w:pStyle w:val="Listenabsatz"/>
        <w:spacing w:after="0" w:line="240" w:lineRule="auto"/>
        <w:ind w:left="1134" w:hanging="567"/>
        <w:jc w:val="both"/>
        <w:rPr>
          <w:rFonts w:ascii="Arial" w:hAnsi="Arial" w:cs="Arial"/>
        </w:rPr>
      </w:pPr>
    </w:p>
    <w:p w14:paraId="503F962A" w14:textId="4267425D" w:rsidR="005B35ED" w:rsidRPr="00281B70" w:rsidRDefault="007010EB" w:rsidP="00281B70">
      <w:pPr>
        <w:pStyle w:val="Listenabsatz"/>
        <w:numPr>
          <w:ilvl w:val="0"/>
          <w:numId w:val="15"/>
        </w:numPr>
        <w:spacing w:after="0" w:line="240" w:lineRule="auto"/>
        <w:ind w:left="1134" w:hanging="567"/>
        <w:jc w:val="both"/>
        <w:rPr>
          <w:rFonts w:ascii="Arial" w:hAnsi="Arial" w:cs="Arial"/>
        </w:rPr>
      </w:pPr>
      <w:r w:rsidRPr="00681A3C">
        <w:rPr>
          <w:rFonts w:ascii="Arial" w:hAnsi="Arial" w:cs="Arial"/>
        </w:rPr>
        <w:t>individuelle Ernährungsanamnese der Patienten aufstellen, die Ergebnisse  analysieren,</w:t>
      </w:r>
      <w:r w:rsidR="005B35ED" w:rsidRPr="00681A3C">
        <w:rPr>
          <w:rFonts w:ascii="Arial" w:hAnsi="Arial" w:cs="Arial"/>
        </w:rPr>
        <w:t xml:space="preserve"> </w:t>
      </w:r>
      <w:r w:rsidRPr="00681A3C">
        <w:rPr>
          <w:rFonts w:ascii="Arial" w:hAnsi="Arial" w:cs="Arial"/>
        </w:rPr>
        <w:t xml:space="preserve">ernährungsmitbedingte Erkrankungen der Mund- und </w:t>
      </w:r>
      <w:r w:rsidRPr="00E91FE8">
        <w:rPr>
          <w:rFonts w:ascii="Arial" w:hAnsi="Arial" w:cs="Arial"/>
        </w:rPr>
        <w:t xml:space="preserve">Zahngesundheit durch das Beziehungsgeflecht von Ernährung und Verhalten aufzeigen, durch Ernährungslenkung und beratung Patienten zur Verhaltensänderung motivieren, </w:t>
      </w:r>
    </w:p>
    <w:p w14:paraId="23303219" w14:textId="77777777" w:rsidR="00E91FE8" w:rsidRPr="00681A3C" w:rsidRDefault="00E91FE8" w:rsidP="00681A3C">
      <w:pPr>
        <w:pStyle w:val="Listenabsatz"/>
        <w:spacing w:after="0" w:line="240" w:lineRule="auto"/>
        <w:ind w:left="1287"/>
        <w:jc w:val="both"/>
        <w:rPr>
          <w:rFonts w:ascii="Arial" w:hAnsi="Arial" w:cs="Arial"/>
        </w:rPr>
      </w:pPr>
    </w:p>
    <w:p w14:paraId="3270ADF6" w14:textId="453BD190" w:rsidR="00681A3C" w:rsidRPr="00FC2E06" w:rsidRDefault="007010EB" w:rsidP="00E91FE8">
      <w:pPr>
        <w:pStyle w:val="Listenabsatz"/>
        <w:numPr>
          <w:ilvl w:val="0"/>
          <w:numId w:val="15"/>
        </w:numPr>
        <w:spacing w:after="0" w:line="240" w:lineRule="auto"/>
        <w:ind w:left="1134" w:hanging="567"/>
        <w:jc w:val="both"/>
        <w:rPr>
          <w:rFonts w:ascii="Arial" w:hAnsi="Arial" w:cs="Arial"/>
        </w:rPr>
      </w:pPr>
      <w:r w:rsidRPr="00681A3C">
        <w:rPr>
          <w:rFonts w:ascii="Arial" w:hAnsi="Arial" w:cs="Arial"/>
        </w:rPr>
        <w:t>individuelle Ernährungspläne für Patienten aufstellen und evaluieren.</w:t>
      </w:r>
    </w:p>
    <w:p w14:paraId="27CE9501" w14:textId="77777777" w:rsidR="005B35ED" w:rsidRPr="00681A3C" w:rsidRDefault="005B35ED" w:rsidP="00681A3C">
      <w:pPr>
        <w:spacing w:after="0" w:line="240" w:lineRule="auto"/>
        <w:jc w:val="both"/>
        <w:rPr>
          <w:rFonts w:ascii="Arial" w:hAnsi="Arial" w:cs="Arial"/>
        </w:rPr>
      </w:pPr>
    </w:p>
    <w:p w14:paraId="3B370AA6" w14:textId="77777777" w:rsidR="005B35ED" w:rsidRPr="00681A3C" w:rsidRDefault="005B35ED" w:rsidP="00681A3C">
      <w:pPr>
        <w:pStyle w:val="Listenabsatz"/>
        <w:numPr>
          <w:ilvl w:val="0"/>
          <w:numId w:val="14"/>
        </w:numPr>
        <w:spacing w:after="0" w:line="240" w:lineRule="auto"/>
        <w:ind w:left="567" w:hanging="567"/>
        <w:rPr>
          <w:rFonts w:ascii="Arial" w:hAnsi="Arial" w:cs="Arial"/>
        </w:rPr>
      </w:pPr>
      <w:r w:rsidRPr="00681A3C">
        <w:rPr>
          <w:rFonts w:ascii="Arial" w:hAnsi="Arial" w:cs="Arial"/>
          <w:b/>
          <w:bCs/>
        </w:rPr>
        <w:t xml:space="preserve">Prüfungsbereich B „Prophylaxe oraler Erkrankungen – Parodontitistherapie“ </w:t>
      </w:r>
    </w:p>
    <w:p w14:paraId="49A0607D" w14:textId="77777777" w:rsidR="005B35ED" w:rsidRPr="00681A3C" w:rsidRDefault="005B35ED" w:rsidP="00681A3C">
      <w:pPr>
        <w:spacing w:after="0" w:line="240" w:lineRule="auto"/>
        <w:jc w:val="both"/>
        <w:rPr>
          <w:rFonts w:ascii="Arial" w:hAnsi="Arial" w:cs="Arial"/>
        </w:rPr>
      </w:pPr>
      <w:r w:rsidRPr="00681A3C">
        <w:rPr>
          <w:rFonts w:ascii="Arial" w:hAnsi="Arial" w:cs="Arial"/>
        </w:rPr>
        <w:t xml:space="preserve"> </w:t>
      </w:r>
    </w:p>
    <w:p w14:paraId="28A2819D" w14:textId="111CFF37" w:rsidR="005B35ED" w:rsidRPr="00681A3C" w:rsidRDefault="005B35ED" w:rsidP="00FC2E06">
      <w:pPr>
        <w:spacing w:after="0" w:line="240" w:lineRule="auto"/>
        <w:ind w:left="567"/>
        <w:jc w:val="both"/>
        <w:rPr>
          <w:rFonts w:ascii="Arial" w:hAnsi="Arial" w:cs="Arial"/>
        </w:rPr>
      </w:pPr>
      <w:r w:rsidRPr="00681A3C">
        <w:rPr>
          <w:rFonts w:ascii="Arial" w:hAnsi="Arial" w:cs="Arial"/>
        </w:rPr>
        <w:t>Im Prüfungsbereich B „Prophylaxe oraler Erkrankungen - Parodontitistherapie“ soll die Fähigkeit nachgewiesen werden, Auswirkungen des Mundhygiene- und Ernährungsverhaltens auf die Zahngesundheit zielgruppenspezifisch aufzuzeigen. Durch sachbezogene Patienteninformation soll die Bedeutung von Mundhygiene und Ernährung fallbezogen dargestellt werden. Weiterhin soll die Fähigkeit nachgewiesen werden, die Ursachen der Karies-, Gingivitis- und Parodontitisentstehung aufzuzeigen und über deren Folgewirkungen aufzuklären.</w:t>
      </w:r>
    </w:p>
    <w:p w14:paraId="7D533494" w14:textId="77777777" w:rsidR="005B35ED" w:rsidRPr="00681A3C" w:rsidRDefault="005B35ED" w:rsidP="00681A3C">
      <w:pPr>
        <w:spacing w:after="0" w:line="240" w:lineRule="auto"/>
        <w:jc w:val="both"/>
        <w:rPr>
          <w:rFonts w:ascii="Arial" w:hAnsi="Arial" w:cs="Arial"/>
        </w:rPr>
      </w:pPr>
    </w:p>
    <w:p w14:paraId="7C151C14" w14:textId="77777777" w:rsidR="005B35ED" w:rsidRPr="00681A3C" w:rsidRDefault="005B35ED" w:rsidP="00FC2E06">
      <w:pPr>
        <w:spacing w:after="0" w:line="240" w:lineRule="auto"/>
        <w:ind w:left="567"/>
        <w:jc w:val="both"/>
        <w:rPr>
          <w:rFonts w:ascii="Arial" w:hAnsi="Arial" w:cs="Arial"/>
        </w:rPr>
      </w:pPr>
      <w:r w:rsidRPr="00681A3C">
        <w:rPr>
          <w:rFonts w:ascii="Arial" w:hAnsi="Arial" w:cs="Arial"/>
        </w:rPr>
        <w:t xml:space="preserve">In diesem Rahmen können insbesondere folgende Handlungsfähigkeiten geprüft werden: </w:t>
      </w:r>
    </w:p>
    <w:p w14:paraId="50E33775" w14:textId="77777777" w:rsidR="005B35ED" w:rsidRPr="00681A3C" w:rsidRDefault="005B35ED" w:rsidP="00681A3C">
      <w:pPr>
        <w:spacing w:after="0" w:line="240" w:lineRule="auto"/>
        <w:jc w:val="both"/>
        <w:rPr>
          <w:rFonts w:ascii="Arial" w:hAnsi="Arial" w:cs="Arial"/>
        </w:rPr>
      </w:pPr>
      <w:r w:rsidRPr="00681A3C">
        <w:rPr>
          <w:rFonts w:ascii="Arial" w:hAnsi="Arial" w:cs="Arial"/>
        </w:rPr>
        <w:t xml:space="preserve"> </w:t>
      </w:r>
    </w:p>
    <w:p w14:paraId="37D357A6" w14:textId="77777777" w:rsidR="005B35ED" w:rsidRPr="00681A3C" w:rsidRDefault="005B35ED" w:rsidP="00681A3C">
      <w:pPr>
        <w:pStyle w:val="Listenabsatz"/>
        <w:numPr>
          <w:ilvl w:val="0"/>
          <w:numId w:val="16"/>
        </w:numPr>
        <w:spacing w:after="0" w:line="240" w:lineRule="auto"/>
        <w:ind w:left="1134" w:hanging="567"/>
        <w:jc w:val="both"/>
        <w:rPr>
          <w:rFonts w:ascii="Arial" w:hAnsi="Arial" w:cs="Arial"/>
        </w:rPr>
      </w:pPr>
      <w:r w:rsidRPr="00681A3C">
        <w:rPr>
          <w:rFonts w:ascii="Arial" w:hAnsi="Arial" w:cs="Arial"/>
        </w:rPr>
        <w:t xml:space="preserve">Fluoridierungsprogramme zielgruppenorientiert erstellen, </w:t>
      </w:r>
    </w:p>
    <w:p w14:paraId="41D65478" w14:textId="77777777" w:rsidR="005B35ED" w:rsidRPr="00681A3C" w:rsidRDefault="005B35ED" w:rsidP="00681A3C">
      <w:pPr>
        <w:spacing w:after="0" w:line="240" w:lineRule="auto"/>
        <w:ind w:left="1134" w:hanging="567"/>
        <w:jc w:val="both"/>
        <w:rPr>
          <w:rFonts w:ascii="Arial" w:hAnsi="Arial" w:cs="Arial"/>
        </w:rPr>
      </w:pPr>
    </w:p>
    <w:p w14:paraId="56735F47" w14:textId="77777777" w:rsidR="005B35ED" w:rsidRPr="00681A3C" w:rsidRDefault="005B35ED" w:rsidP="00681A3C">
      <w:pPr>
        <w:pStyle w:val="Listenabsatz"/>
        <w:numPr>
          <w:ilvl w:val="0"/>
          <w:numId w:val="16"/>
        </w:numPr>
        <w:spacing w:after="0" w:line="240" w:lineRule="auto"/>
        <w:ind w:left="1134" w:hanging="567"/>
        <w:jc w:val="both"/>
        <w:rPr>
          <w:rFonts w:ascii="Arial" w:hAnsi="Arial" w:cs="Arial"/>
        </w:rPr>
      </w:pPr>
      <w:r w:rsidRPr="00681A3C">
        <w:rPr>
          <w:rFonts w:ascii="Arial" w:hAnsi="Arial" w:cs="Arial"/>
        </w:rPr>
        <w:t xml:space="preserve">Mundhygienepläne zielgruppen- und anwendungsorientiert erstellen, Patienten zu Verhaltensänderungen motivieren und deren Umsetzung evaluieren, </w:t>
      </w:r>
    </w:p>
    <w:p w14:paraId="231AFEE9" w14:textId="77777777" w:rsidR="005B35ED" w:rsidRPr="00681A3C" w:rsidRDefault="005B35ED" w:rsidP="00681A3C">
      <w:pPr>
        <w:spacing w:after="0" w:line="240" w:lineRule="auto"/>
        <w:ind w:left="1134" w:hanging="567"/>
        <w:jc w:val="both"/>
        <w:rPr>
          <w:rFonts w:ascii="Arial" w:hAnsi="Arial" w:cs="Arial"/>
        </w:rPr>
      </w:pPr>
    </w:p>
    <w:p w14:paraId="5DB1FB7F" w14:textId="77777777" w:rsidR="005B35ED" w:rsidRPr="00681A3C" w:rsidRDefault="005B35ED" w:rsidP="00681A3C">
      <w:pPr>
        <w:pStyle w:val="Listenabsatz"/>
        <w:numPr>
          <w:ilvl w:val="0"/>
          <w:numId w:val="16"/>
        </w:numPr>
        <w:spacing w:after="0" w:line="240" w:lineRule="auto"/>
        <w:ind w:left="1134" w:hanging="567"/>
        <w:jc w:val="both"/>
        <w:rPr>
          <w:rFonts w:ascii="Arial" w:hAnsi="Arial" w:cs="Arial"/>
        </w:rPr>
      </w:pPr>
      <w:r w:rsidRPr="00681A3C">
        <w:rPr>
          <w:rFonts w:ascii="Arial" w:hAnsi="Arial" w:cs="Arial"/>
        </w:rPr>
        <w:t xml:space="preserve">Ernährungsanamnese zur Prävention oraler Erkrankungen erstellen, Ernährungsberatung durchführen, Wirkungen des Ernährungsverhaltens mit der Entstehung von Karies und anderen Zahnhartsubstanzdestruktionen aufzeigen, </w:t>
      </w:r>
    </w:p>
    <w:p w14:paraId="100A2296" w14:textId="77777777" w:rsidR="005B35ED" w:rsidRPr="00681A3C" w:rsidRDefault="005B35ED" w:rsidP="00681A3C">
      <w:pPr>
        <w:pStyle w:val="Listenabsatz"/>
        <w:spacing w:after="0" w:line="240" w:lineRule="auto"/>
        <w:ind w:left="1134" w:hanging="567"/>
        <w:jc w:val="both"/>
        <w:rPr>
          <w:rFonts w:ascii="Arial" w:hAnsi="Arial" w:cs="Arial"/>
        </w:rPr>
      </w:pPr>
    </w:p>
    <w:p w14:paraId="6FDD9A19" w14:textId="77777777" w:rsidR="005B35ED" w:rsidRPr="00681A3C" w:rsidRDefault="005B35ED" w:rsidP="00681A3C">
      <w:pPr>
        <w:pStyle w:val="Listenabsatz"/>
        <w:numPr>
          <w:ilvl w:val="0"/>
          <w:numId w:val="16"/>
        </w:numPr>
        <w:spacing w:after="0" w:line="240" w:lineRule="auto"/>
        <w:ind w:left="1134" w:hanging="567"/>
        <w:jc w:val="both"/>
        <w:rPr>
          <w:rFonts w:ascii="Arial" w:hAnsi="Arial" w:cs="Arial"/>
        </w:rPr>
      </w:pPr>
      <w:r w:rsidRPr="00681A3C">
        <w:rPr>
          <w:rFonts w:ascii="Arial" w:hAnsi="Arial" w:cs="Arial"/>
        </w:rPr>
        <w:t>Mundhygieneintensivprogramm/Hygienephase, einschl. Antiinfektiöser Therapie (AIT, geschlossenes Verfahren), Mundhygieneunterweisung (MHU) und Unterstützende Parodontitistherapie (UPT) unter Beachtung der delegierbaren Leistungen planen und durchführen,</w:t>
      </w:r>
    </w:p>
    <w:p w14:paraId="236DA779" w14:textId="2077A4DE" w:rsidR="005B35ED" w:rsidRPr="00681A3C" w:rsidRDefault="005B35ED" w:rsidP="00681A3C">
      <w:pPr>
        <w:pStyle w:val="Listenabsatz"/>
        <w:spacing w:after="0" w:line="240" w:lineRule="auto"/>
        <w:ind w:left="1134" w:hanging="567"/>
        <w:jc w:val="both"/>
        <w:rPr>
          <w:rFonts w:ascii="Arial" w:hAnsi="Arial" w:cs="Arial"/>
        </w:rPr>
      </w:pPr>
    </w:p>
    <w:p w14:paraId="40BE8022" w14:textId="77777777" w:rsidR="005B35ED" w:rsidRPr="00681A3C" w:rsidRDefault="005B35ED" w:rsidP="00681A3C">
      <w:pPr>
        <w:pStyle w:val="Listenabsatz"/>
        <w:numPr>
          <w:ilvl w:val="0"/>
          <w:numId w:val="16"/>
        </w:numPr>
        <w:spacing w:after="0" w:line="240" w:lineRule="auto"/>
        <w:ind w:left="1134" w:hanging="567"/>
        <w:jc w:val="both"/>
        <w:rPr>
          <w:rFonts w:ascii="Arial" w:hAnsi="Arial" w:cs="Arial"/>
        </w:rPr>
      </w:pPr>
      <w:r w:rsidRPr="00681A3C">
        <w:rPr>
          <w:rFonts w:ascii="Arial" w:hAnsi="Arial" w:cs="Arial"/>
        </w:rPr>
        <w:t xml:space="preserve">Parodontalinstrumente aufschleifen, </w:t>
      </w:r>
    </w:p>
    <w:p w14:paraId="67467483" w14:textId="77777777" w:rsidR="005B35ED" w:rsidRPr="00681A3C" w:rsidRDefault="005B35ED" w:rsidP="00681A3C">
      <w:pPr>
        <w:pStyle w:val="Listenabsatz"/>
        <w:spacing w:after="0" w:line="240" w:lineRule="auto"/>
        <w:ind w:left="1134" w:hanging="567"/>
        <w:jc w:val="both"/>
        <w:rPr>
          <w:rFonts w:ascii="Arial" w:hAnsi="Arial" w:cs="Arial"/>
        </w:rPr>
      </w:pPr>
    </w:p>
    <w:p w14:paraId="14F0AF77" w14:textId="77777777" w:rsidR="005B35ED" w:rsidRPr="00681A3C" w:rsidRDefault="005B35ED" w:rsidP="00681A3C">
      <w:pPr>
        <w:pStyle w:val="Listenabsatz"/>
        <w:numPr>
          <w:ilvl w:val="0"/>
          <w:numId w:val="16"/>
        </w:numPr>
        <w:spacing w:after="0" w:line="240" w:lineRule="auto"/>
        <w:ind w:left="1134" w:hanging="567"/>
        <w:jc w:val="both"/>
        <w:rPr>
          <w:rFonts w:ascii="Arial" w:hAnsi="Arial" w:cs="Arial"/>
        </w:rPr>
      </w:pPr>
      <w:r w:rsidRPr="00681A3C">
        <w:rPr>
          <w:rFonts w:ascii="Arial" w:hAnsi="Arial" w:cs="Arial"/>
        </w:rPr>
        <w:t xml:space="preserve">Prophylaxestrategien unter Beachtung altersabhängiger Veränderungen im Mund individuell planen und umsetzen, </w:t>
      </w:r>
    </w:p>
    <w:p w14:paraId="708834F4" w14:textId="77777777" w:rsidR="005B35ED" w:rsidRPr="00681A3C" w:rsidRDefault="005B35ED" w:rsidP="00681A3C">
      <w:pPr>
        <w:pStyle w:val="Listenabsatz"/>
        <w:spacing w:after="0" w:line="240" w:lineRule="auto"/>
        <w:ind w:left="1134" w:hanging="567"/>
        <w:jc w:val="both"/>
        <w:rPr>
          <w:rFonts w:ascii="Arial" w:hAnsi="Arial" w:cs="Arial"/>
        </w:rPr>
      </w:pPr>
    </w:p>
    <w:p w14:paraId="346474D8" w14:textId="77777777" w:rsidR="005B35ED" w:rsidRPr="00681A3C" w:rsidRDefault="005B35ED" w:rsidP="00681A3C">
      <w:pPr>
        <w:pStyle w:val="Listenabsatz"/>
        <w:numPr>
          <w:ilvl w:val="0"/>
          <w:numId w:val="16"/>
        </w:numPr>
        <w:spacing w:after="0" w:line="240" w:lineRule="auto"/>
        <w:ind w:left="1134" w:hanging="567"/>
        <w:jc w:val="both"/>
        <w:rPr>
          <w:rFonts w:ascii="Arial" w:hAnsi="Arial" w:cs="Arial"/>
        </w:rPr>
      </w:pPr>
      <w:r w:rsidRPr="00681A3C">
        <w:rPr>
          <w:rFonts w:ascii="Arial" w:hAnsi="Arial" w:cs="Arial"/>
        </w:rPr>
        <w:t>Prophylaxemaßnahmen – auch für Ältere und für Menschen mit Handicap – im Rahmen fachübergreifender Zusammenarbeit sowie multiprofessioneller Teamarbeit organisieren.</w:t>
      </w:r>
    </w:p>
    <w:p w14:paraId="0CE35438" w14:textId="77777777" w:rsidR="005B35ED" w:rsidRPr="00681A3C" w:rsidRDefault="005B35ED" w:rsidP="00681A3C">
      <w:pPr>
        <w:spacing w:after="0" w:line="240" w:lineRule="auto"/>
        <w:jc w:val="both"/>
        <w:rPr>
          <w:rFonts w:ascii="Arial" w:hAnsi="Arial" w:cs="Arial"/>
        </w:rPr>
      </w:pPr>
    </w:p>
    <w:p w14:paraId="0822A258" w14:textId="77777777" w:rsidR="005B35ED" w:rsidRPr="00681A3C" w:rsidRDefault="005B35ED" w:rsidP="00681A3C">
      <w:pPr>
        <w:pStyle w:val="Listenabsatz"/>
        <w:numPr>
          <w:ilvl w:val="0"/>
          <w:numId w:val="14"/>
        </w:numPr>
        <w:spacing w:after="0" w:line="240" w:lineRule="auto"/>
        <w:ind w:left="567" w:hanging="567"/>
        <w:jc w:val="both"/>
        <w:rPr>
          <w:rFonts w:ascii="Arial" w:hAnsi="Arial" w:cs="Arial"/>
        </w:rPr>
      </w:pPr>
      <w:r w:rsidRPr="00681A3C">
        <w:rPr>
          <w:rFonts w:ascii="Arial" w:hAnsi="Arial" w:cs="Arial"/>
          <w:b/>
          <w:bCs/>
        </w:rPr>
        <w:t xml:space="preserve">Prüfungsbereich C „Patienteninformation und klinische Dokumentation-Parodontitistherapie“ </w:t>
      </w:r>
    </w:p>
    <w:p w14:paraId="33BAADB6" w14:textId="77777777" w:rsidR="00681A3C" w:rsidRPr="00681A3C" w:rsidRDefault="00681A3C" w:rsidP="00681A3C">
      <w:pPr>
        <w:pStyle w:val="Listenabsatz"/>
        <w:spacing w:after="0" w:line="240" w:lineRule="auto"/>
        <w:ind w:left="567"/>
        <w:jc w:val="both"/>
        <w:rPr>
          <w:rFonts w:ascii="Arial" w:hAnsi="Arial" w:cs="Arial"/>
        </w:rPr>
      </w:pPr>
    </w:p>
    <w:p w14:paraId="216C5E20" w14:textId="77777777" w:rsidR="00BD0881" w:rsidRDefault="005B35ED" w:rsidP="00FC2E06">
      <w:pPr>
        <w:spacing w:after="0" w:line="240" w:lineRule="auto"/>
        <w:ind w:left="567"/>
        <w:jc w:val="both"/>
        <w:rPr>
          <w:rFonts w:ascii="Arial" w:hAnsi="Arial" w:cs="Arial"/>
        </w:rPr>
      </w:pPr>
      <w:r w:rsidRPr="00681A3C">
        <w:rPr>
          <w:rFonts w:ascii="Arial" w:hAnsi="Arial" w:cs="Arial"/>
        </w:rPr>
        <w:lastRenderedPageBreak/>
        <w:t xml:space="preserve">Im Prüfungsbereich C „Patienteninformation und klinische Dokumentation – Parodontitistherapie“ soll die Fähigkeit nachgewiesen werden, Patienten Ursachen und Verlaufsstadien von Karies und parodontalen Erkrankungen aufzuzeigen, zielgruppenspezifische Mundhygiene- und Fluoridierungsprogramme aufzustellen und Patienten zur Anwendung individueller Mundhygienehilfsmittel zu motivieren und zu instruieren, die Behandlungsabläufe fortlaufend durch ein individuelles Recall-System zu </w:t>
      </w:r>
    </w:p>
    <w:p w14:paraId="6BCCFC16" w14:textId="77777777" w:rsidR="00BD0881" w:rsidRDefault="00BD0881" w:rsidP="00FC2E06">
      <w:pPr>
        <w:spacing w:after="0" w:line="240" w:lineRule="auto"/>
        <w:ind w:left="567"/>
        <w:jc w:val="both"/>
        <w:rPr>
          <w:rFonts w:ascii="Arial" w:hAnsi="Arial" w:cs="Arial"/>
        </w:rPr>
      </w:pPr>
    </w:p>
    <w:p w14:paraId="5942E81D" w14:textId="77777777" w:rsidR="00BD0881" w:rsidRDefault="00BD0881" w:rsidP="00FC2E06">
      <w:pPr>
        <w:spacing w:after="0" w:line="240" w:lineRule="auto"/>
        <w:ind w:left="567"/>
        <w:jc w:val="both"/>
        <w:rPr>
          <w:rFonts w:ascii="Arial" w:hAnsi="Arial" w:cs="Arial"/>
        </w:rPr>
      </w:pPr>
    </w:p>
    <w:p w14:paraId="05303440" w14:textId="2C62A0D1" w:rsidR="005B35ED" w:rsidRDefault="005B35ED" w:rsidP="00C90B99">
      <w:pPr>
        <w:spacing w:after="0" w:line="240" w:lineRule="auto"/>
        <w:ind w:left="567"/>
        <w:jc w:val="both"/>
        <w:rPr>
          <w:rFonts w:ascii="Arial" w:hAnsi="Arial" w:cs="Arial"/>
        </w:rPr>
      </w:pPr>
      <w:r w:rsidRPr="00681A3C">
        <w:rPr>
          <w:rFonts w:ascii="Arial" w:hAnsi="Arial" w:cs="Arial"/>
        </w:rPr>
        <w:t>kontrollieren und den jeweils gegebenen Situationen anzupassen. Weiterhin soll die Fähigkeit nachgewiesen werden, Patienten Verhaltensanweisungen nach Eingriffen in der Mundhöhle zu geben und über Maßnahmen der Pflege von Zahnersatz und</w:t>
      </w:r>
      <w:r w:rsidR="00C90B99">
        <w:rPr>
          <w:rFonts w:ascii="Arial" w:hAnsi="Arial" w:cs="Arial"/>
        </w:rPr>
        <w:t xml:space="preserve"> </w:t>
      </w:r>
      <w:r w:rsidRPr="00681A3C">
        <w:rPr>
          <w:rFonts w:ascii="Arial" w:hAnsi="Arial" w:cs="Arial"/>
        </w:rPr>
        <w:t xml:space="preserve">kieferorthopädischen Apparaturen zu informieren. Die akkurate Befunderhebung primär auf den Parodontitispatienten/Periimplantitispatienten bezogen, soll erbracht werden können. </w:t>
      </w:r>
    </w:p>
    <w:p w14:paraId="25512B6E" w14:textId="77777777" w:rsidR="00681A3C" w:rsidRPr="00681A3C" w:rsidRDefault="00681A3C" w:rsidP="00681A3C">
      <w:pPr>
        <w:spacing w:after="0" w:line="240" w:lineRule="auto"/>
        <w:jc w:val="both"/>
        <w:rPr>
          <w:rFonts w:ascii="Arial" w:hAnsi="Arial" w:cs="Arial"/>
        </w:rPr>
      </w:pPr>
    </w:p>
    <w:p w14:paraId="2774AC50" w14:textId="7EDA13CA" w:rsidR="005B35ED" w:rsidRDefault="005B35ED" w:rsidP="00E91FE8">
      <w:pPr>
        <w:spacing w:after="0" w:line="240" w:lineRule="auto"/>
        <w:ind w:left="567"/>
        <w:jc w:val="both"/>
        <w:rPr>
          <w:rFonts w:ascii="Arial" w:hAnsi="Arial" w:cs="Arial"/>
        </w:rPr>
      </w:pPr>
      <w:r w:rsidRPr="00681A3C">
        <w:rPr>
          <w:rFonts w:ascii="Arial" w:hAnsi="Arial" w:cs="Arial"/>
        </w:rPr>
        <w:t>Darüber hinaus soll die Fähigkeit nachgewiesen werden, Patienten über Ziele, Wirkungen und Notwendigkeit einer Parodontitistherapie zu informieren. Des Weiteren soll die Fähigkeit nachgewiesen werden, aufgrund der Interpretation der Befunde einen patientenorientierten Behandlungsplan aufzustellen. Die akkurate Befunderhebung primär auf den Parodontitispatienten/Periimplantitispatienten soll erbracht werden können.</w:t>
      </w:r>
    </w:p>
    <w:p w14:paraId="3BBF2F41" w14:textId="77777777" w:rsidR="00E91FE8" w:rsidRPr="00681A3C" w:rsidRDefault="00E91FE8" w:rsidP="00E91FE8">
      <w:pPr>
        <w:spacing w:after="0" w:line="240" w:lineRule="auto"/>
        <w:ind w:left="567"/>
        <w:jc w:val="both"/>
        <w:rPr>
          <w:rFonts w:ascii="Arial" w:hAnsi="Arial" w:cs="Arial"/>
        </w:rPr>
      </w:pPr>
    </w:p>
    <w:p w14:paraId="42034650" w14:textId="77777777" w:rsidR="005B35ED" w:rsidRDefault="005B35ED" w:rsidP="00FC2E06">
      <w:pPr>
        <w:spacing w:after="0" w:line="240" w:lineRule="auto"/>
        <w:ind w:left="567"/>
        <w:jc w:val="both"/>
        <w:rPr>
          <w:rFonts w:ascii="Arial" w:hAnsi="Arial" w:cs="Arial"/>
        </w:rPr>
      </w:pPr>
      <w:r w:rsidRPr="00681A3C">
        <w:rPr>
          <w:rFonts w:ascii="Arial" w:hAnsi="Arial" w:cs="Arial"/>
        </w:rPr>
        <w:t xml:space="preserve">In diesem Rahmen können insbesondere folgende Handlungsfähigkeiten geprüft werden: Verlaufsstadien von Karies und parodontalen Erkrankungen aufzeigen und Patienten darüber informieren, </w:t>
      </w:r>
    </w:p>
    <w:p w14:paraId="12AD4F52" w14:textId="77777777" w:rsidR="00FC2E06" w:rsidRPr="00681A3C" w:rsidRDefault="00FC2E06" w:rsidP="00FC2E06">
      <w:pPr>
        <w:spacing w:after="0" w:line="240" w:lineRule="auto"/>
        <w:ind w:left="567"/>
        <w:jc w:val="both"/>
        <w:rPr>
          <w:rFonts w:ascii="Arial" w:hAnsi="Arial" w:cs="Arial"/>
        </w:rPr>
      </w:pPr>
    </w:p>
    <w:p w14:paraId="1DC8B19E" w14:textId="77777777" w:rsidR="005B35ED" w:rsidRPr="00681A3C" w:rsidRDefault="005B35ED" w:rsidP="00681A3C">
      <w:pPr>
        <w:pStyle w:val="Listenabsatz"/>
        <w:numPr>
          <w:ilvl w:val="0"/>
          <w:numId w:val="17"/>
        </w:numPr>
        <w:spacing w:after="0" w:line="240" w:lineRule="auto"/>
        <w:ind w:left="1134" w:hanging="567"/>
        <w:jc w:val="both"/>
        <w:rPr>
          <w:rFonts w:ascii="Arial" w:hAnsi="Arial" w:cs="Arial"/>
        </w:rPr>
      </w:pPr>
      <w:r w:rsidRPr="00681A3C">
        <w:rPr>
          <w:rFonts w:ascii="Arial" w:hAnsi="Arial" w:cs="Arial"/>
        </w:rPr>
        <w:t xml:space="preserve">Befunderhebung der Mundhöhle dokumentieren und interpretieren, </w:t>
      </w:r>
    </w:p>
    <w:p w14:paraId="3752B00C" w14:textId="77777777" w:rsidR="005B35ED" w:rsidRPr="00681A3C" w:rsidRDefault="005B35ED" w:rsidP="00681A3C">
      <w:pPr>
        <w:pStyle w:val="Listenabsatz"/>
        <w:spacing w:after="0" w:line="240" w:lineRule="auto"/>
        <w:ind w:left="1134" w:hanging="567"/>
        <w:jc w:val="both"/>
        <w:rPr>
          <w:rFonts w:ascii="Arial" w:hAnsi="Arial" w:cs="Arial"/>
        </w:rPr>
      </w:pPr>
    </w:p>
    <w:p w14:paraId="7A38984B" w14:textId="77777777" w:rsidR="005B35ED" w:rsidRPr="00681A3C" w:rsidRDefault="005B35ED" w:rsidP="00681A3C">
      <w:pPr>
        <w:pStyle w:val="Listenabsatz"/>
        <w:numPr>
          <w:ilvl w:val="0"/>
          <w:numId w:val="17"/>
        </w:numPr>
        <w:spacing w:after="0" w:line="240" w:lineRule="auto"/>
        <w:ind w:left="1134" w:hanging="567"/>
        <w:jc w:val="both"/>
        <w:rPr>
          <w:rFonts w:ascii="Arial" w:hAnsi="Arial" w:cs="Arial"/>
        </w:rPr>
      </w:pPr>
      <w:r w:rsidRPr="00681A3C">
        <w:rPr>
          <w:rFonts w:ascii="Arial" w:hAnsi="Arial" w:cs="Arial"/>
        </w:rPr>
        <w:t xml:space="preserve">Plaque- und Blutungsindizes erheben, </w:t>
      </w:r>
    </w:p>
    <w:p w14:paraId="68377093" w14:textId="77777777" w:rsidR="005B35ED" w:rsidRPr="00681A3C" w:rsidRDefault="005B35ED" w:rsidP="00681A3C">
      <w:pPr>
        <w:pStyle w:val="Listenabsatz"/>
        <w:spacing w:after="0" w:line="240" w:lineRule="auto"/>
        <w:ind w:left="1134" w:hanging="567"/>
        <w:jc w:val="both"/>
        <w:rPr>
          <w:rFonts w:ascii="Arial" w:hAnsi="Arial" w:cs="Arial"/>
        </w:rPr>
      </w:pPr>
    </w:p>
    <w:p w14:paraId="31E6B702" w14:textId="6D65C32E" w:rsidR="005B35ED" w:rsidRPr="00681A3C" w:rsidRDefault="005B35ED" w:rsidP="00681A3C">
      <w:pPr>
        <w:pStyle w:val="Listenabsatz"/>
        <w:numPr>
          <w:ilvl w:val="0"/>
          <w:numId w:val="17"/>
        </w:numPr>
        <w:spacing w:after="0" w:line="240" w:lineRule="auto"/>
        <w:ind w:left="1134" w:hanging="567"/>
        <w:jc w:val="both"/>
        <w:rPr>
          <w:rFonts w:ascii="Arial" w:hAnsi="Arial" w:cs="Arial"/>
        </w:rPr>
      </w:pPr>
      <w:r w:rsidRPr="00681A3C">
        <w:rPr>
          <w:rFonts w:ascii="Arial" w:hAnsi="Arial" w:cs="Arial"/>
        </w:rPr>
        <w:t xml:space="preserve">PAR-Befunde mitwirkend erheben (Taschensondierungstiefen mit Blutung auf Sondierung und Rezessionen, Furkationen, Mobilität und Vitalität, vollständiger PSI, Staging and Grading), </w:t>
      </w:r>
    </w:p>
    <w:p w14:paraId="7B078803" w14:textId="77777777" w:rsidR="005B35ED" w:rsidRPr="00681A3C" w:rsidRDefault="005B35ED" w:rsidP="00681A3C">
      <w:pPr>
        <w:pStyle w:val="Listenabsatz"/>
        <w:spacing w:after="0" w:line="240" w:lineRule="auto"/>
        <w:ind w:left="1134" w:hanging="567"/>
        <w:jc w:val="both"/>
        <w:rPr>
          <w:rFonts w:ascii="Arial" w:hAnsi="Arial" w:cs="Arial"/>
        </w:rPr>
      </w:pPr>
    </w:p>
    <w:p w14:paraId="0D7E6815" w14:textId="206C3C4E" w:rsidR="005B35ED" w:rsidRPr="00281B70" w:rsidRDefault="005B35ED" w:rsidP="00281B70">
      <w:pPr>
        <w:pStyle w:val="Listenabsatz"/>
        <w:numPr>
          <w:ilvl w:val="0"/>
          <w:numId w:val="17"/>
        </w:numPr>
        <w:spacing w:after="0" w:line="240" w:lineRule="auto"/>
        <w:ind w:left="1134" w:hanging="567"/>
        <w:jc w:val="both"/>
        <w:rPr>
          <w:rFonts w:ascii="Arial" w:hAnsi="Arial" w:cs="Arial"/>
        </w:rPr>
      </w:pPr>
      <w:r w:rsidRPr="00681A3C">
        <w:rPr>
          <w:rFonts w:ascii="Arial" w:hAnsi="Arial" w:cs="Arial"/>
        </w:rPr>
        <w:t xml:space="preserve">Ernährungsberatung in Zusammenhang mit der Entstehung von Karies und anderen </w:t>
      </w:r>
      <w:r w:rsidRPr="00281B70">
        <w:rPr>
          <w:rFonts w:ascii="Arial" w:hAnsi="Arial" w:cs="Arial"/>
        </w:rPr>
        <w:t xml:space="preserve">Zahnhartsubstanzdestruktionen patientenadäquat umsetzen, </w:t>
      </w:r>
    </w:p>
    <w:p w14:paraId="456BB63C" w14:textId="77777777" w:rsidR="005B35ED" w:rsidRPr="00681A3C" w:rsidRDefault="005B35ED" w:rsidP="00681A3C">
      <w:pPr>
        <w:pStyle w:val="Listenabsatz"/>
        <w:spacing w:after="0" w:line="240" w:lineRule="auto"/>
        <w:ind w:left="1134" w:hanging="567"/>
        <w:jc w:val="both"/>
        <w:rPr>
          <w:rFonts w:ascii="Arial" w:hAnsi="Arial" w:cs="Arial"/>
        </w:rPr>
      </w:pPr>
    </w:p>
    <w:p w14:paraId="503AF603" w14:textId="77777777" w:rsidR="005B35ED" w:rsidRPr="00681A3C" w:rsidRDefault="005B35ED" w:rsidP="00681A3C">
      <w:pPr>
        <w:pStyle w:val="Listenabsatz"/>
        <w:numPr>
          <w:ilvl w:val="0"/>
          <w:numId w:val="17"/>
        </w:numPr>
        <w:spacing w:after="0" w:line="240" w:lineRule="auto"/>
        <w:ind w:left="1134" w:hanging="567"/>
        <w:jc w:val="both"/>
        <w:rPr>
          <w:rFonts w:ascii="Arial" w:hAnsi="Arial" w:cs="Arial"/>
        </w:rPr>
      </w:pPr>
      <w:r w:rsidRPr="00681A3C">
        <w:rPr>
          <w:rFonts w:ascii="Arial" w:hAnsi="Arial" w:cs="Arial"/>
        </w:rPr>
        <w:t xml:space="preserve">Verhalten nach Eingriffen in der Mundhöhle aufzeigen, </w:t>
      </w:r>
    </w:p>
    <w:p w14:paraId="00FC9F3F" w14:textId="77777777" w:rsidR="005B35ED" w:rsidRPr="00681A3C" w:rsidRDefault="005B35ED" w:rsidP="00681A3C">
      <w:pPr>
        <w:pStyle w:val="Listenabsatz"/>
        <w:spacing w:after="0" w:line="240" w:lineRule="auto"/>
        <w:ind w:left="1134" w:hanging="567"/>
        <w:jc w:val="both"/>
        <w:rPr>
          <w:rFonts w:ascii="Arial" w:hAnsi="Arial" w:cs="Arial"/>
        </w:rPr>
      </w:pPr>
    </w:p>
    <w:p w14:paraId="7675D24E" w14:textId="77777777" w:rsidR="005B35ED" w:rsidRPr="00681A3C" w:rsidRDefault="005B35ED" w:rsidP="00681A3C">
      <w:pPr>
        <w:pStyle w:val="Listenabsatz"/>
        <w:numPr>
          <w:ilvl w:val="0"/>
          <w:numId w:val="17"/>
        </w:numPr>
        <w:spacing w:after="0" w:line="240" w:lineRule="auto"/>
        <w:ind w:left="1134" w:hanging="567"/>
        <w:jc w:val="both"/>
        <w:rPr>
          <w:rFonts w:ascii="Arial" w:hAnsi="Arial" w:cs="Arial"/>
        </w:rPr>
      </w:pPr>
      <w:r w:rsidRPr="00681A3C">
        <w:rPr>
          <w:rFonts w:ascii="Arial" w:hAnsi="Arial" w:cs="Arial"/>
        </w:rPr>
        <w:t xml:space="preserve">Patienten über Notwendigkeit, Ziele und Wirkungen prophylaktischer Maßnahmen in Bezug auf einer Parodontitistherapie aufklären und motivieren, </w:t>
      </w:r>
    </w:p>
    <w:p w14:paraId="2111F0CD" w14:textId="77777777" w:rsidR="005B35ED" w:rsidRPr="00681A3C" w:rsidRDefault="005B35ED" w:rsidP="00681A3C">
      <w:pPr>
        <w:pStyle w:val="Listenabsatz"/>
        <w:spacing w:after="0" w:line="240" w:lineRule="auto"/>
        <w:ind w:left="1134" w:hanging="567"/>
        <w:jc w:val="both"/>
        <w:rPr>
          <w:rFonts w:ascii="Arial" w:hAnsi="Arial" w:cs="Arial"/>
        </w:rPr>
      </w:pPr>
    </w:p>
    <w:p w14:paraId="484FAE3B" w14:textId="77777777" w:rsidR="005B35ED" w:rsidRPr="00681A3C" w:rsidRDefault="005B35ED" w:rsidP="00681A3C">
      <w:pPr>
        <w:pStyle w:val="Listenabsatz"/>
        <w:numPr>
          <w:ilvl w:val="0"/>
          <w:numId w:val="17"/>
        </w:numPr>
        <w:spacing w:after="0" w:line="240" w:lineRule="auto"/>
        <w:ind w:left="1134" w:hanging="567"/>
        <w:jc w:val="both"/>
        <w:rPr>
          <w:rFonts w:ascii="Arial" w:hAnsi="Arial" w:cs="Arial"/>
        </w:rPr>
      </w:pPr>
      <w:r w:rsidRPr="00681A3C">
        <w:rPr>
          <w:rFonts w:ascii="Arial" w:hAnsi="Arial" w:cs="Arial"/>
        </w:rPr>
        <w:t xml:space="preserve">orale Manifestation von Allgemeinerkrankungen und deren Pathophysiologie dokumentieren und beschreiben, </w:t>
      </w:r>
    </w:p>
    <w:p w14:paraId="33DBEB65" w14:textId="77777777" w:rsidR="005B35ED" w:rsidRPr="00681A3C" w:rsidRDefault="005B35ED" w:rsidP="00681A3C">
      <w:pPr>
        <w:pStyle w:val="Listenabsatz"/>
        <w:spacing w:after="0" w:line="240" w:lineRule="auto"/>
        <w:ind w:left="1134" w:hanging="567"/>
        <w:jc w:val="both"/>
        <w:rPr>
          <w:rFonts w:ascii="Arial" w:hAnsi="Arial" w:cs="Arial"/>
        </w:rPr>
      </w:pPr>
    </w:p>
    <w:p w14:paraId="16E252FE" w14:textId="77777777" w:rsidR="005B35ED" w:rsidRPr="00681A3C" w:rsidRDefault="005B35ED" w:rsidP="00681A3C">
      <w:pPr>
        <w:pStyle w:val="Listenabsatz"/>
        <w:numPr>
          <w:ilvl w:val="0"/>
          <w:numId w:val="17"/>
        </w:numPr>
        <w:spacing w:after="0" w:line="240" w:lineRule="auto"/>
        <w:ind w:left="1134" w:hanging="567"/>
        <w:jc w:val="both"/>
        <w:rPr>
          <w:rFonts w:ascii="Arial" w:hAnsi="Arial" w:cs="Arial"/>
        </w:rPr>
      </w:pPr>
      <w:r w:rsidRPr="00681A3C">
        <w:rPr>
          <w:rFonts w:ascii="Arial" w:hAnsi="Arial" w:cs="Arial"/>
        </w:rPr>
        <w:t>erweiterte Fallpräsentationen erarbeiten, wo alle behandlungs- und therapierelevanten Befunde und Behandlungsschritte in Form</w:t>
      </w:r>
      <w:r w:rsidRPr="00681A3C">
        <w:rPr>
          <w:rFonts w:ascii="Arial" w:hAnsi="Arial" w:cs="Arial"/>
          <w:color w:val="000000"/>
        </w:rPr>
        <w:t xml:space="preserve"> </w:t>
      </w:r>
      <w:r w:rsidRPr="00681A3C">
        <w:rPr>
          <w:rFonts w:ascii="Arial" w:hAnsi="Arial" w:cs="Arial"/>
        </w:rPr>
        <w:t xml:space="preserve">einer Präsentation für einen Dokumentations- und Neupatienten erarbeitet werden. </w:t>
      </w:r>
    </w:p>
    <w:p w14:paraId="039690D3" w14:textId="77777777" w:rsidR="005B35ED" w:rsidRPr="00681A3C" w:rsidRDefault="005B35ED" w:rsidP="00681A3C">
      <w:pPr>
        <w:spacing w:after="0" w:line="240" w:lineRule="auto"/>
        <w:jc w:val="both"/>
        <w:rPr>
          <w:rFonts w:ascii="Arial" w:hAnsi="Arial" w:cs="Arial"/>
        </w:rPr>
      </w:pPr>
    </w:p>
    <w:p w14:paraId="423EAB1F" w14:textId="77777777" w:rsidR="005B35ED" w:rsidRPr="00681A3C" w:rsidRDefault="005B35ED" w:rsidP="00681A3C">
      <w:pPr>
        <w:pStyle w:val="Listenabsatz"/>
        <w:numPr>
          <w:ilvl w:val="0"/>
          <w:numId w:val="14"/>
        </w:numPr>
        <w:spacing w:after="0" w:line="240" w:lineRule="auto"/>
        <w:ind w:left="567" w:hanging="567"/>
        <w:jc w:val="both"/>
        <w:rPr>
          <w:rFonts w:ascii="Arial" w:hAnsi="Arial" w:cs="Arial"/>
        </w:rPr>
      </w:pPr>
      <w:r w:rsidRPr="00681A3C">
        <w:rPr>
          <w:rFonts w:ascii="Arial" w:hAnsi="Arial" w:cs="Arial"/>
          <w:b/>
          <w:bCs/>
        </w:rPr>
        <w:t xml:space="preserve">Prüfungsbereich D „Psychologie und Kommunikation - Parodontitistherapie“ </w:t>
      </w:r>
    </w:p>
    <w:p w14:paraId="79378E23" w14:textId="77777777" w:rsidR="00681A3C" w:rsidRPr="00681A3C" w:rsidRDefault="00681A3C" w:rsidP="00681A3C">
      <w:pPr>
        <w:pStyle w:val="Listenabsatz"/>
        <w:spacing w:after="0" w:line="240" w:lineRule="auto"/>
        <w:ind w:left="567"/>
        <w:jc w:val="both"/>
        <w:rPr>
          <w:rFonts w:ascii="Arial" w:hAnsi="Arial" w:cs="Arial"/>
        </w:rPr>
      </w:pPr>
    </w:p>
    <w:p w14:paraId="6354D8A9" w14:textId="3084AC07" w:rsidR="005B35ED" w:rsidRDefault="005B35ED" w:rsidP="00FC2E06">
      <w:pPr>
        <w:spacing w:after="0" w:line="240" w:lineRule="auto"/>
        <w:ind w:left="567"/>
        <w:jc w:val="both"/>
        <w:rPr>
          <w:rFonts w:ascii="Arial" w:hAnsi="Arial" w:cs="Arial"/>
        </w:rPr>
      </w:pPr>
      <w:r w:rsidRPr="00681A3C">
        <w:rPr>
          <w:rFonts w:ascii="Arial" w:hAnsi="Arial" w:cs="Arial"/>
        </w:rPr>
        <w:t xml:space="preserve">Im Prüfungsbereich D „Psychologie und Kommunikation - Parodontitistherapie“ soll die Fähigkeit nachgewiesen werden, berufsspezifische und –übergreifende Verhaltensmuster in der Interaktion mit den Patienten sachbezogen einzusetzen, den internen und externen Informationsfluss gewährleisten sowie verantwortlich und </w:t>
      </w:r>
      <w:r w:rsidRPr="00681A3C">
        <w:rPr>
          <w:rFonts w:ascii="Arial" w:hAnsi="Arial" w:cs="Arial"/>
        </w:rPr>
        <w:lastRenderedPageBreak/>
        <w:t xml:space="preserve">nachhaltig, insbesondere vor dem Hintergrund der demografisch bedingten Änderungen der Patientenstrukturen und -bedürfnissen, zu kommunizieren.  </w:t>
      </w:r>
    </w:p>
    <w:p w14:paraId="6CC85318" w14:textId="77777777" w:rsidR="00E91FE8" w:rsidRPr="00681A3C" w:rsidRDefault="00E91FE8" w:rsidP="00FC2E06">
      <w:pPr>
        <w:spacing w:after="0" w:line="240" w:lineRule="auto"/>
        <w:ind w:left="567"/>
        <w:jc w:val="both"/>
        <w:rPr>
          <w:rFonts w:ascii="Arial" w:hAnsi="Arial" w:cs="Arial"/>
        </w:rPr>
      </w:pPr>
    </w:p>
    <w:p w14:paraId="054988CB" w14:textId="77777777" w:rsidR="00BD6598" w:rsidRDefault="005B35ED" w:rsidP="00BD6598">
      <w:pPr>
        <w:spacing w:after="0" w:line="240" w:lineRule="auto"/>
        <w:ind w:left="567"/>
        <w:jc w:val="both"/>
        <w:rPr>
          <w:rFonts w:ascii="Arial" w:hAnsi="Arial" w:cs="Arial"/>
        </w:rPr>
      </w:pPr>
      <w:r w:rsidRPr="00681A3C">
        <w:rPr>
          <w:rFonts w:ascii="Arial" w:hAnsi="Arial" w:cs="Arial"/>
        </w:rPr>
        <w:t xml:space="preserve">Des Weiteren sind erhobene Fachliteraturrecherchen informativ zu bewerten und innerhalb des Aufgabengebietes auf Brauchbarkeit zu Erkenntnissen und Methoden in der Prävention und Gesundheitsförderung zu interpretieren und durch geeignete </w:t>
      </w:r>
    </w:p>
    <w:p w14:paraId="48B1250D" w14:textId="77777777" w:rsidR="00BD6598" w:rsidRDefault="00BD6598" w:rsidP="00BD6598">
      <w:pPr>
        <w:spacing w:after="0" w:line="240" w:lineRule="auto"/>
        <w:ind w:left="567"/>
        <w:jc w:val="both"/>
        <w:rPr>
          <w:rFonts w:ascii="Arial" w:hAnsi="Arial" w:cs="Arial"/>
        </w:rPr>
      </w:pPr>
    </w:p>
    <w:p w14:paraId="18820B5E" w14:textId="77777777" w:rsidR="00BD6598" w:rsidRDefault="00BD6598" w:rsidP="00BD6598">
      <w:pPr>
        <w:spacing w:after="0" w:line="240" w:lineRule="auto"/>
        <w:ind w:left="567"/>
        <w:jc w:val="both"/>
        <w:rPr>
          <w:rFonts w:ascii="Arial" w:hAnsi="Arial" w:cs="Arial"/>
        </w:rPr>
      </w:pPr>
    </w:p>
    <w:p w14:paraId="43D71048" w14:textId="4EE73FA9" w:rsidR="005B35ED" w:rsidRPr="00BD6598" w:rsidRDefault="005B35ED" w:rsidP="00BD6598">
      <w:pPr>
        <w:spacing w:after="0" w:line="240" w:lineRule="auto"/>
        <w:ind w:left="567"/>
        <w:jc w:val="both"/>
        <w:rPr>
          <w:rFonts w:ascii="Arial" w:hAnsi="Arial" w:cs="Arial"/>
        </w:rPr>
      </w:pPr>
      <w:r w:rsidRPr="00681A3C">
        <w:rPr>
          <w:rFonts w:ascii="Arial" w:hAnsi="Arial" w:cs="Arial"/>
        </w:rPr>
        <w:t>Präsentations- und Moderationstechniken transparent und adressatengerecht darzustellen. Weiterhin soll die Fähigkeit nachgewiesen werden, praxisbezogene Führungsgrundsätze und -methoden bei der Leitung des Teams anzuwenden,</w:t>
      </w:r>
      <w:r w:rsidRPr="00681A3C">
        <w:rPr>
          <w:rFonts w:ascii="Arial" w:hAnsi="Arial" w:cs="Arial"/>
          <w:color w:val="000000"/>
        </w:rPr>
        <w:t xml:space="preserve"> </w:t>
      </w:r>
      <w:r w:rsidRPr="00681A3C">
        <w:rPr>
          <w:rFonts w:ascii="Arial" w:hAnsi="Arial" w:cs="Arial"/>
        </w:rPr>
        <w:t xml:space="preserve">praxisbezogene Kommunikationsabläufe zielführend zu gestalten, Konfliktsituationen zu erkennen, aufzuzeigen und zu lösen. </w:t>
      </w:r>
    </w:p>
    <w:p w14:paraId="20CDC447" w14:textId="77777777" w:rsidR="00E91FE8" w:rsidRPr="00681A3C" w:rsidRDefault="00E91FE8" w:rsidP="00FC2E06">
      <w:pPr>
        <w:spacing w:after="0" w:line="240" w:lineRule="auto"/>
        <w:ind w:left="567"/>
        <w:jc w:val="both"/>
        <w:rPr>
          <w:rFonts w:ascii="Arial" w:hAnsi="Arial" w:cs="Arial"/>
        </w:rPr>
      </w:pPr>
    </w:p>
    <w:p w14:paraId="2C986F20" w14:textId="10EF8DE5" w:rsidR="005B35ED" w:rsidRDefault="005B35ED" w:rsidP="00FC2E06">
      <w:pPr>
        <w:spacing w:after="0" w:line="240" w:lineRule="auto"/>
        <w:ind w:left="567"/>
        <w:jc w:val="both"/>
        <w:rPr>
          <w:rFonts w:ascii="Arial" w:hAnsi="Arial" w:cs="Arial"/>
        </w:rPr>
      </w:pPr>
      <w:r w:rsidRPr="00681A3C">
        <w:rPr>
          <w:rFonts w:ascii="Arial" w:hAnsi="Arial" w:cs="Arial"/>
        </w:rPr>
        <w:t xml:space="preserve">Weiterhin soll die Fähigkeit nachgewiesen werden, praxisbezogene Führungsgrundsätze und -methoden bei der Leitung des Teams anzuwenden, praxisbezogene Kommunikationsabläufe zielführend zu gestalten, Konfliktsituationen zu erkennen, aufzuzeigen und zu lösen.  </w:t>
      </w:r>
    </w:p>
    <w:p w14:paraId="51234336" w14:textId="77777777" w:rsidR="00E91FE8" w:rsidRPr="00681A3C" w:rsidRDefault="00E91FE8" w:rsidP="00FC2E06">
      <w:pPr>
        <w:spacing w:after="0" w:line="240" w:lineRule="auto"/>
        <w:ind w:left="567"/>
        <w:jc w:val="both"/>
        <w:rPr>
          <w:rFonts w:ascii="Arial" w:hAnsi="Arial" w:cs="Arial"/>
        </w:rPr>
      </w:pPr>
    </w:p>
    <w:p w14:paraId="6EEBF7B6" w14:textId="77777777" w:rsidR="005B35ED" w:rsidRDefault="005B35ED" w:rsidP="00FC2E06">
      <w:pPr>
        <w:spacing w:after="0" w:line="240" w:lineRule="auto"/>
        <w:ind w:left="567"/>
        <w:jc w:val="both"/>
        <w:rPr>
          <w:rFonts w:ascii="Arial" w:hAnsi="Arial" w:cs="Arial"/>
        </w:rPr>
      </w:pPr>
      <w:r w:rsidRPr="00681A3C">
        <w:rPr>
          <w:rFonts w:ascii="Arial" w:hAnsi="Arial" w:cs="Arial"/>
        </w:rPr>
        <w:t xml:space="preserve">In diesem Rahmen können insbesondere folgende Handlungsfähigkeiten geprüft werden: </w:t>
      </w:r>
    </w:p>
    <w:p w14:paraId="6D8B0031" w14:textId="77777777" w:rsidR="00681A3C" w:rsidRPr="00681A3C" w:rsidRDefault="00681A3C" w:rsidP="00681A3C">
      <w:pPr>
        <w:spacing w:after="0" w:line="240" w:lineRule="auto"/>
        <w:jc w:val="both"/>
        <w:rPr>
          <w:rFonts w:ascii="Arial" w:hAnsi="Arial" w:cs="Arial"/>
        </w:rPr>
      </w:pPr>
    </w:p>
    <w:p w14:paraId="08935A68" w14:textId="77777777" w:rsidR="00681A3C" w:rsidRPr="00FC2E06" w:rsidRDefault="00C4211A" w:rsidP="00281B70">
      <w:pPr>
        <w:pStyle w:val="Listenabsatz"/>
        <w:numPr>
          <w:ilvl w:val="0"/>
          <w:numId w:val="18"/>
        </w:numPr>
        <w:spacing w:after="0" w:line="240" w:lineRule="auto"/>
        <w:ind w:left="1134" w:hanging="567"/>
        <w:jc w:val="both"/>
        <w:rPr>
          <w:rFonts w:ascii="Arial" w:hAnsi="Arial" w:cs="Arial"/>
        </w:rPr>
      </w:pPr>
      <w:r w:rsidRPr="00681A3C">
        <w:rPr>
          <w:rFonts w:ascii="Arial" w:hAnsi="Arial" w:cs="Arial"/>
        </w:rPr>
        <w:t xml:space="preserve">Kommunikationsprozesse mit internen und externen Beteiligten initiieren und fördern, </w:t>
      </w:r>
    </w:p>
    <w:p w14:paraId="17FFEBF9" w14:textId="77777777" w:rsidR="00C4211A" w:rsidRPr="00681A3C" w:rsidRDefault="00C4211A" w:rsidP="00281B70">
      <w:pPr>
        <w:spacing w:after="0" w:line="240" w:lineRule="auto"/>
        <w:ind w:left="1134" w:hanging="567"/>
        <w:jc w:val="both"/>
        <w:rPr>
          <w:rFonts w:ascii="Arial" w:hAnsi="Arial" w:cs="Arial"/>
        </w:rPr>
      </w:pPr>
    </w:p>
    <w:p w14:paraId="500C7F08" w14:textId="77777777" w:rsidR="00C4211A" w:rsidRPr="00681A3C" w:rsidRDefault="00C4211A" w:rsidP="00281B70">
      <w:pPr>
        <w:pStyle w:val="Listenabsatz"/>
        <w:numPr>
          <w:ilvl w:val="0"/>
          <w:numId w:val="18"/>
        </w:numPr>
        <w:spacing w:after="0" w:line="240" w:lineRule="auto"/>
        <w:ind w:left="1134" w:hanging="567"/>
        <w:jc w:val="both"/>
        <w:rPr>
          <w:rFonts w:ascii="Arial" w:hAnsi="Arial" w:cs="Arial"/>
        </w:rPr>
      </w:pPr>
      <w:r w:rsidRPr="00681A3C">
        <w:rPr>
          <w:rFonts w:ascii="Arial" w:hAnsi="Arial" w:cs="Arial"/>
        </w:rPr>
        <w:t xml:space="preserve">situations- und adressatengerechte Kommunikation mit den Patienten führen; auf Kommunikationsbereitschaft der Patienten einwirken, dabei auf unterschiedliche Gesundheits- und Lebenssituationen der Patienten eingehen, </w:t>
      </w:r>
    </w:p>
    <w:p w14:paraId="0A722C01" w14:textId="77777777" w:rsidR="00C4211A" w:rsidRPr="00681A3C" w:rsidRDefault="00C4211A" w:rsidP="00281B70">
      <w:pPr>
        <w:spacing w:after="0" w:line="240" w:lineRule="auto"/>
        <w:ind w:left="1134" w:hanging="567"/>
        <w:jc w:val="both"/>
        <w:rPr>
          <w:rFonts w:ascii="Arial" w:hAnsi="Arial" w:cs="Arial"/>
        </w:rPr>
      </w:pPr>
    </w:p>
    <w:p w14:paraId="590ECA86" w14:textId="77777777" w:rsidR="00C4211A" w:rsidRPr="00681A3C" w:rsidRDefault="00C4211A" w:rsidP="00281B70">
      <w:pPr>
        <w:pStyle w:val="Listenabsatz"/>
        <w:numPr>
          <w:ilvl w:val="0"/>
          <w:numId w:val="18"/>
        </w:numPr>
        <w:spacing w:after="0" w:line="240" w:lineRule="auto"/>
        <w:ind w:left="1134" w:hanging="567"/>
        <w:jc w:val="both"/>
        <w:rPr>
          <w:rFonts w:ascii="Arial" w:hAnsi="Arial" w:cs="Arial"/>
        </w:rPr>
      </w:pPr>
      <w:r w:rsidRPr="00681A3C">
        <w:rPr>
          <w:rFonts w:ascii="Arial" w:hAnsi="Arial" w:cs="Arial"/>
        </w:rPr>
        <w:t xml:space="preserve">Konfliktsituationen erfassen, situationsbezogene Lösungsstrategien entwickeln, Compliance des Patienten fördern, </w:t>
      </w:r>
    </w:p>
    <w:p w14:paraId="277C5E4F" w14:textId="77777777" w:rsidR="00C4211A" w:rsidRPr="00681A3C" w:rsidRDefault="00C4211A" w:rsidP="00281B70">
      <w:pPr>
        <w:pStyle w:val="Listenabsatz"/>
        <w:spacing w:after="0" w:line="240" w:lineRule="auto"/>
        <w:ind w:left="1134" w:hanging="567"/>
        <w:jc w:val="both"/>
        <w:rPr>
          <w:rFonts w:ascii="Arial" w:hAnsi="Arial" w:cs="Arial"/>
        </w:rPr>
      </w:pPr>
    </w:p>
    <w:p w14:paraId="693AB831" w14:textId="77777777" w:rsidR="00C4211A" w:rsidRPr="00681A3C" w:rsidRDefault="00C4211A" w:rsidP="00281B70">
      <w:pPr>
        <w:pStyle w:val="Listenabsatz"/>
        <w:numPr>
          <w:ilvl w:val="0"/>
          <w:numId w:val="18"/>
        </w:numPr>
        <w:spacing w:after="0" w:line="240" w:lineRule="auto"/>
        <w:ind w:left="1134" w:hanging="567"/>
        <w:jc w:val="both"/>
        <w:rPr>
          <w:rFonts w:ascii="Arial" w:hAnsi="Arial" w:cs="Arial"/>
        </w:rPr>
      </w:pPr>
      <w:r w:rsidRPr="00681A3C">
        <w:rPr>
          <w:rFonts w:ascii="Arial" w:hAnsi="Arial" w:cs="Arial"/>
        </w:rPr>
        <w:t>Mitarbeiter/innen hinsichtlich ihrer beruflichen Entwicklung beraten und unterstützen,</w:t>
      </w:r>
    </w:p>
    <w:p w14:paraId="0CB9122F" w14:textId="77777777" w:rsidR="00C4211A" w:rsidRPr="00681A3C" w:rsidRDefault="00C4211A" w:rsidP="00281B70">
      <w:pPr>
        <w:pStyle w:val="Listenabsatz"/>
        <w:spacing w:after="0" w:line="240" w:lineRule="auto"/>
        <w:ind w:left="1134" w:hanging="567"/>
        <w:jc w:val="both"/>
        <w:rPr>
          <w:rFonts w:ascii="Arial" w:hAnsi="Arial" w:cs="Arial"/>
        </w:rPr>
      </w:pPr>
      <w:r w:rsidRPr="00681A3C">
        <w:rPr>
          <w:rFonts w:ascii="Arial" w:hAnsi="Arial" w:cs="Arial"/>
        </w:rPr>
        <w:t xml:space="preserve"> </w:t>
      </w:r>
    </w:p>
    <w:p w14:paraId="32FB5B82" w14:textId="77777777" w:rsidR="00C4211A" w:rsidRPr="00681A3C" w:rsidRDefault="00C4211A" w:rsidP="00281B70">
      <w:pPr>
        <w:pStyle w:val="Listenabsatz"/>
        <w:numPr>
          <w:ilvl w:val="0"/>
          <w:numId w:val="18"/>
        </w:numPr>
        <w:spacing w:after="0" w:line="240" w:lineRule="auto"/>
        <w:ind w:left="1134" w:hanging="567"/>
        <w:jc w:val="both"/>
        <w:rPr>
          <w:rFonts w:ascii="Arial" w:hAnsi="Arial" w:cs="Arial"/>
        </w:rPr>
      </w:pPr>
      <w:r w:rsidRPr="00681A3C">
        <w:rPr>
          <w:rFonts w:ascii="Arial" w:hAnsi="Arial" w:cs="Arial"/>
        </w:rPr>
        <w:t xml:space="preserve">Stressmuster erkennen, Stressfaktoren reduzieren, Methoden zur Stressbewältigung anwenden, </w:t>
      </w:r>
    </w:p>
    <w:p w14:paraId="6FF25A2C" w14:textId="77777777" w:rsidR="00C4211A" w:rsidRPr="00681A3C" w:rsidRDefault="00C4211A" w:rsidP="00281B70">
      <w:pPr>
        <w:pStyle w:val="Listenabsatz"/>
        <w:spacing w:after="0" w:line="240" w:lineRule="auto"/>
        <w:ind w:left="1134" w:hanging="567"/>
        <w:jc w:val="both"/>
        <w:rPr>
          <w:rFonts w:ascii="Arial" w:hAnsi="Arial" w:cs="Arial"/>
        </w:rPr>
      </w:pPr>
    </w:p>
    <w:p w14:paraId="3F7A42EB" w14:textId="77777777" w:rsidR="00C4211A" w:rsidRPr="00681A3C" w:rsidRDefault="00C4211A" w:rsidP="00281B70">
      <w:pPr>
        <w:pStyle w:val="Listenabsatz"/>
        <w:numPr>
          <w:ilvl w:val="0"/>
          <w:numId w:val="18"/>
        </w:numPr>
        <w:spacing w:after="0" w:line="240" w:lineRule="auto"/>
        <w:ind w:left="1134" w:hanging="567"/>
        <w:jc w:val="both"/>
        <w:rPr>
          <w:rFonts w:ascii="Arial" w:hAnsi="Arial" w:cs="Arial"/>
        </w:rPr>
      </w:pPr>
      <w:r w:rsidRPr="00681A3C">
        <w:rPr>
          <w:rFonts w:ascii="Arial" w:hAnsi="Arial" w:cs="Arial"/>
        </w:rPr>
        <w:t xml:space="preserve">verbale und nonverbale Kommunikation patientenorientiert einsetzen, </w:t>
      </w:r>
    </w:p>
    <w:p w14:paraId="506611CE" w14:textId="77777777" w:rsidR="00C4211A" w:rsidRPr="00681A3C" w:rsidRDefault="00C4211A" w:rsidP="00281B70">
      <w:pPr>
        <w:pStyle w:val="Listenabsatz"/>
        <w:spacing w:after="0" w:line="240" w:lineRule="auto"/>
        <w:ind w:left="1134" w:hanging="567"/>
        <w:jc w:val="both"/>
        <w:rPr>
          <w:rFonts w:ascii="Arial" w:hAnsi="Arial" w:cs="Arial"/>
        </w:rPr>
      </w:pPr>
    </w:p>
    <w:p w14:paraId="76C5DCE8" w14:textId="77777777" w:rsidR="00C4211A" w:rsidRPr="00681A3C" w:rsidRDefault="00C4211A" w:rsidP="00281B70">
      <w:pPr>
        <w:pStyle w:val="Listenabsatz"/>
        <w:numPr>
          <w:ilvl w:val="0"/>
          <w:numId w:val="18"/>
        </w:numPr>
        <w:spacing w:after="0" w:line="240" w:lineRule="auto"/>
        <w:ind w:left="1134" w:hanging="567"/>
        <w:jc w:val="both"/>
        <w:rPr>
          <w:rFonts w:ascii="Arial" w:hAnsi="Arial" w:cs="Arial"/>
        </w:rPr>
      </w:pPr>
      <w:r w:rsidRPr="00681A3C">
        <w:rPr>
          <w:rFonts w:ascii="Arial" w:hAnsi="Arial" w:cs="Arial"/>
        </w:rPr>
        <w:t xml:space="preserve">Arbeitsplatz und Arbeitsbedingungen im Hinblick auf gesundheitliche Risiken analysieren - Strategien und Maßnahmen zur Verhaltensprävention umsetzen und auf das Arbeitsumfeld übertragen, </w:t>
      </w:r>
    </w:p>
    <w:p w14:paraId="1FB89EA7" w14:textId="77777777" w:rsidR="00C4211A" w:rsidRPr="00681A3C" w:rsidRDefault="00C4211A" w:rsidP="00281B70">
      <w:pPr>
        <w:pStyle w:val="Listenabsatz"/>
        <w:spacing w:after="0" w:line="240" w:lineRule="auto"/>
        <w:ind w:left="1134" w:hanging="567"/>
        <w:jc w:val="both"/>
        <w:rPr>
          <w:rFonts w:ascii="Arial" w:hAnsi="Arial" w:cs="Arial"/>
        </w:rPr>
      </w:pPr>
    </w:p>
    <w:p w14:paraId="08AB3594" w14:textId="77777777" w:rsidR="00C4211A" w:rsidRPr="00681A3C" w:rsidRDefault="00C4211A" w:rsidP="00281B70">
      <w:pPr>
        <w:pStyle w:val="Listenabsatz"/>
        <w:numPr>
          <w:ilvl w:val="0"/>
          <w:numId w:val="18"/>
        </w:numPr>
        <w:spacing w:after="0" w:line="240" w:lineRule="auto"/>
        <w:ind w:left="1134" w:hanging="567"/>
        <w:jc w:val="both"/>
        <w:rPr>
          <w:rFonts w:ascii="Arial" w:hAnsi="Arial" w:cs="Arial"/>
        </w:rPr>
      </w:pPr>
      <w:r w:rsidRPr="00681A3C">
        <w:rPr>
          <w:rFonts w:ascii="Arial" w:hAnsi="Arial" w:cs="Arial"/>
        </w:rPr>
        <w:t xml:space="preserve">Strategien und Maßnahmen zur Verhaltensprävention umsetzen und auf das Arbeitsumfeld übertragen, </w:t>
      </w:r>
    </w:p>
    <w:p w14:paraId="2B331821" w14:textId="77777777" w:rsidR="00C4211A" w:rsidRPr="00681A3C" w:rsidRDefault="00C4211A" w:rsidP="00281B70">
      <w:pPr>
        <w:pStyle w:val="Listenabsatz"/>
        <w:spacing w:after="0" w:line="240" w:lineRule="auto"/>
        <w:ind w:left="1134" w:hanging="567"/>
        <w:jc w:val="both"/>
        <w:rPr>
          <w:rFonts w:ascii="Arial" w:hAnsi="Arial" w:cs="Arial"/>
        </w:rPr>
      </w:pPr>
    </w:p>
    <w:p w14:paraId="623167A7" w14:textId="77777777" w:rsidR="008F750A" w:rsidRPr="00681A3C" w:rsidRDefault="00C4211A" w:rsidP="00281B70">
      <w:pPr>
        <w:pStyle w:val="Listenabsatz"/>
        <w:numPr>
          <w:ilvl w:val="0"/>
          <w:numId w:val="18"/>
        </w:numPr>
        <w:spacing w:after="0" w:line="240" w:lineRule="auto"/>
        <w:ind w:left="1134" w:hanging="567"/>
        <w:jc w:val="both"/>
        <w:rPr>
          <w:rFonts w:ascii="Arial" w:hAnsi="Arial" w:cs="Arial"/>
        </w:rPr>
      </w:pPr>
      <w:r w:rsidRPr="00681A3C">
        <w:rPr>
          <w:rFonts w:ascii="Arial" w:hAnsi="Arial" w:cs="Arial"/>
        </w:rPr>
        <w:t>Team führen, Handlungsspielräume zur Erreichung von Zielen festlegen, Führungsgrundsätze berücksichtigen und angemessene Führungstechniken anwenden,</w:t>
      </w:r>
      <w:r w:rsidR="008F750A" w:rsidRPr="00681A3C">
        <w:rPr>
          <w:rFonts w:ascii="Arial" w:hAnsi="Arial" w:cs="Arial"/>
          <w:color w:val="000000"/>
        </w:rPr>
        <w:t xml:space="preserve"> </w:t>
      </w:r>
    </w:p>
    <w:p w14:paraId="1C625E51" w14:textId="77777777" w:rsidR="008F750A" w:rsidRPr="00681A3C" w:rsidRDefault="008F750A" w:rsidP="00281B70">
      <w:pPr>
        <w:pStyle w:val="Listenabsatz"/>
        <w:spacing w:after="0" w:line="240" w:lineRule="auto"/>
        <w:ind w:left="1134" w:hanging="567"/>
        <w:jc w:val="both"/>
        <w:rPr>
          <w:rFonts w:ascii="Arial" w:hAnsi="Arial" w:cs="Arial"/>
        </w:rPr>
      </w:pPr>
    </w:p>
    <w:p w14:paraId="04C90B71" w14:textId="77777777" w:rsidR="008F750A" w:rsidRPr="00681A3C" w:rsidRDefault="008F750A" w:rsidP="00281B70">
      <w:pPr>
        <w:pStyle w:val="Listenabsatz"/>
        <w:numPr>
          <w:ilvl w:val="0"/>
          <w:numId w:val="18"/>
        </w:numPr>
        <w:spacing w:after="0" w:line="240" w:lineRule="auto"/>
        <w:ind w:left="1134" w:hanging="567"/>
        <w:jc w:val="both"/>
        <w:rPr>
          <w:rFonts w:ascii="Arial" w:hAnsi="Arial" w:cs="Arial"/>
        </w:rPr>
      </w:pPr>
      <w:r w:rsidRPr="00681A3C">
        <w:rPr>
          <w:rFonts w:ascii="Arial" w:hAnsi="Arial" w:cs="Arial"/>
        </w:rPr>
        <w:t xml:space="preserve">Moderationstechniken auswählen und anwenden, </w:t>
      </w:r>
    </w:p>
    <w:p w14:paraId="2FC8A280" w14:textId="77777777" w:rsidR="008F750A" w:rsidRPr="00681A3C" w:rsidRDefault="008F750A" w:rsidP="00281B70">
      <w:pPr>
        <w:pStyle w:val="Listenabsatz"/>
        <w:spacing w:after="0" w:line="240" w:lineRule="auto"/>
        <w:ind w:left="1134" w:hanging="567"/>
        <w:jc w:val="both"/>
        <w:rPr>
          <w:rFonts w:ascii="Arial" w:hAnsi="Arial" w:cs="Arial"/>
        </w:rPr>
      </w:pPr>
    </w:p>
    <w:p w14:paraId="3F0EE809" w14:textId="77777777" w:rsidR="008F750A" w:rsidRPr="00681A3C" w:rsidRDefault="008F750A" w:rsidP="00281B70">
      <w:pPr>
        <w:pStyle w:val="Listenabsatz"/>
        <w:numPr>
          <w:ilvl w:val="0"/>
          <w:numId w:val="18"/>
        </w:numPr>
        <w:spacing w:after="0" w:line="240" w:lineRule="auto"/>
        <w:ind w:left="1134" w:hanging="567"/>
        <w:jc w:val="both"/>
        <w:rPr>
          <w:rFonts w:ascii="Arial" w:hAnsi="Arial" w:cs="Arial"/>
        </w:rPr>
      </w:pPr>
      <w:r w:rsidRPr="00681A3C">
        <w:rPr>
          <w:rFonts w:ascii="Arial" w:hAnsi="Arial" w:cs="Arial"/>
        </w:rPr>
        <w:t xml:space="preserve">Präsentationen erstellen und vortragen, </w:t>
      </w:r>
    </w:p>
    <w:p w14:paraId="39E86B73" w14:textId="77777777" w:rsidR="008F750A" w:rsidRPr="00681A3C" w:rsidRDefault="008F750A" w:rsidP="00281B70">
      <w:pPr>
        <w:pStyle w:val="Listenabsatz"/>
        <w:spacing w:after="0" w:line="240" w:lineRule="auto"/>
        <w:ind w:left="1134" w:hanging="567"/>
        <w:jc w:val="both"/>
        <w:rPr>
          <w:rFonts w:ascii="Arial" w:hAnsi="Arial" w:cs="Arial"/>
        </w:rPr>
      </w:pPr>
    </w:p>
    <w:p w14:paraId="246EEDE0" w14:textId="37DAD85E" w:rsidR="008F750A" w:rsidRPr="00681A3C" w:rsidRDefault="008F750A" w:rsidP="00281B70">
      <w:pPr>
        <w:pStyle w:val="Listenabsatz"/>
        <w:numPr>
          <w:ilvl w:val="0"/>
          <w:numId w:val="18"/>
        </w:numPr>
        <w:spacing w:after="0" w:line="240" w:lineRule="auto"/>
        <w:ind w:left="1134" w:hanging="567"/>
        <w:jc w:val="both"/>
        <w:rPr>
          <w:rFonts w:ascii="Arial" w:hAnsi="Arial" w:cs="Arial"/>
        </w:rPr>
      </w:pPr>
      <w:r w:rsidRPr="00681A3C">
        <w:rPr>
          <w:rFonts w:ascii="Arial" w:hAnsi="Arial" w:cs="Arial"/>
        </w:rPr>
        <w:lastRenderedPageBreak/>
        <w:t>Informationen unter Nutzung verfügbarer Literatur- und Datenquellen</w:t>
      </w:r>
      <w:r w:rsidR="00281B70">
        <w:rPr>
          <w:rFonts w:ascii="Arial" w:hAnsi="Arial" w:cs="Arial"/>
        </w:rPr>
        <w:t xml:space="preserve"> </w:t>
      </w:r>
      <w:r w:rsidRPr="00681A3C">
        <w:rPr>
          <w:rFonts w:ascii="Arial" w:hAnsi="Arial" w:cs="Arial"/>
        </w:rPr>
        <w:t xml:space="preserve">erschließen, interpretieren und ggf. auf das berufliche Handlungsfeld übertragen, </w:t>
      </w:r>
    </w:p>
    <w:p w14:paraId="020A7633" w14:textId="77777777" w:rsidR="00BD0881" w:rsidRPr="00BD6598" w:rsidRDefault="00BD0881" w:rsidP="00BD6598">
      <w:pPr>
        <w:spacing w:after="0" w:line="240" w:lineRule="auto"/>
        <w:jc w:val="both"/>
        <w:rPr>
          <w:rFonts w:ascii="Arial" w:hAnsi="Arial" w:cs="Arial"/>
        </w:rPr>
      </w:pPr>
    </w:p>
    <w:p w14:paraId="2EAC08C5" w14:textId="77777777" w:rsidR="008F750A" w:rsidRPr="00681A3C" w:rsidRDefault="008F750A" w:rsidP="00281B70">
      <w:pPr>
        <w:pStyle w:val="Listenabsatz"/>
        <w:numPr>
          <w:ilvl w:val="0"/>
          <w:numId w:val="18"/>
        </w:numPr>
        <w:spacing w:after="0" w:line="240" w:lineRule="auto"/>
        <w:ind w:left="1134" w:hanging="567"/>
        <w:jc w:val="both"/>
        <w:rPr>
          <w:rFonts w:ascii="Arial" w:hAnsi="Arial" w:cs="Arial"/>
        </w:rPr>
      </w:pPr>
      <w:r w:rsidRPr="00681A3C">
        <w:rPr>
          <w:rFonts w:ascii="Arial" w:hAnsi="Arial" w:cs="Arial"/>
        </w:rPr>
        <w:t xml:space="preserve">Statistiken, Dokumentationen, Tabellen anforderungsbezogen auswerten, </w:t>
      </w:r>
    </w:p>
    <w:p w14:paraId="18D94071" w14:textId="77777777" w:rsidR="008F750A" w:rsidRPr="00681A3C" w:rsidRDefault="008F750A" w:rsidP="00281B70">
      <w:pPr>
        <w:pStyle w:val="Listenabsatz"/>
        <w:spacing w:after="0" w:line="240" w:lineRule="auto"/>
        <w:ind w:left="1134" w:hanging="567"/>
        <w:jc w:val="both"/>
        <w:rPr>
          <w:rFonts w:ascii="Arial" w:hAnsi="Arial" w:cs="Arial"/>
        </w:rPr>
      </w:pPr>
    </w:p>
    <w:p w14:paraId="6189DE7B" w14:textId="77777777" w:rsidR="008F750A" w:rsidRPr="00681A3C" w:rsidRDefault="008F750A" w:rsidP="00281B70">
      <w:pPr>
        <w:pStyle w:val="Listenabsatz"/>
        <w:numPr>
          <w:ilvl w:val="0"/>
          <w:numId w:val="18"/>
        </w:numPr>
        <w:spacing w:after="0" w:line="240" w:lineRule="auto"/>
        <w:ind w:left="1134" w:hanging="567"/>
        <w:jc w:val="both"/>
        <w:rPr>
          <w:rFonts w:ascii="Arial" w:hAnsi="Arial" w:cs="Arial"/>
        </w:rPr>
      </w:pPr>
      <w:r w:rsidRPr="00681A3C">
        <w:rPr>
          <w:rFonts w:ascii="Arial" w:hAnsi="Arial" w:cs="Arial"/>
        </w:rPr>
        <w:t xml:space="preserve">handlungsbezogene fachliche Zusammenhänge erkennen und analysieren, </w:t>
      </w:r>
    </w:p>
    <w:p w14:paraId="0128EDB4" w14:textId="2DEDFA67" w:rsidR="008F750A" w:rsidRDefault="008F750A" w:rsidP="00281B70">
      <w:pPr>
        <w:pStyle w:val="Listenabsatz"/>
        <w:spacing w:after="0" w:line="240" w:lineRule="auto"/>
        <w:ind w:left="1134" w:hanging="567"/>
        <w:jc w:val="both"/>
        <w:rPr>
          <w:rFonts w:ascii="Arial" w:hAnsi="Arial" w:cs="Arial"/>
        </w:rPr>
      </w:pPr>
    </w:p>
    <w:p w14:paraId="1DAC1304" w14:textId="77777777" w:rsidR="00BD6598" w:rsidRPr="00681A3C" w:rsidRDefault="00BD6598" w:rsidP="00281B70">
      <w:pPr>
        <w:pStyle w:val="Listenabsatz"/>
        <w:spacing w:after="0" w:line="240" w:lineRule="auto"/>
        <w:ind w:left="1134" w:hanging="567"/>
        <w:jc w:val="both"/>
        <w:rPr>
          <w:rFonts w:ascii="Arial" w:hAnsi="Arial" w:cs="Arial"/>
        </w:rPr>
      </w:pPr>
    </w:p>
    <w:p w14:paraId="4E04354A" w14:textId="1323212E" w:rsidR="008F750A" w:rsidRPr="00C90B99" w:rsidRDefault="008F750A" w:rsidP="00C90B99">
      <w:pPr>
        <w:pStyle w:val="Listenabsatz"/>
        <w:numPr>
          <w:ilvl w:val="0"/>
          <w:numId w:val="18"/>
        </w:numPr>
        <w:spacing w:after="0" w:line="240" w:lineRule="auto"/>
        <w:ind w:left="1134" w:hanging="567"/>
        <w:jc w:val="both"/>
        <w:rPr>
          <w:rFonts w:ascii="Arial" w:hAnsi="Arial" w:cs="Arial"/>
        </w:rPr>
      </w:pPr>
      <w:r w:rsidRPr="00681A3C">
        <w:rPr>
          <w:rFonts w:ascii="Arial" w:hAnsi="Arial" w:cs="Arial"/>
        </w:rPr>
        <w:t xml:space="preserve">Informationen und Erfahrungen verarbeiten, in künftigen Arbeitsprozessen einsetzen, Lernprozesse und -abläufe individuell und selbstverantwortlich i. S. des lebenslangen Lernens umsetzen, </w:t>
      </w:r>
    </w:p>
    <w:p w14:paraId="6746EF39" w14:textId="77777777" w:rsidR="00A655DE" w:rsidRPr="00C90B99" w:rsidRDefault="00A655DE" w:rsidP="00C90B99">
      <w:pPr>
        <w:spacing w:after="0" w:line="240" w:lineRule="auto"/>
        <w:jc w:val="both"/>
        <w:rPr>
          <w:rFonts w:ascii="Arial" w:hAnsi="Arial" w:cs="Arial"/>
        </w:rPr>
      </w:pPr>
    </w:p>
    <w:p w14:paraId="27543D3E" w14:textId="77777777" w:rsidR="008F750A" w:rsidRPr="00681A3C" w:rsidRDefault="008F750A" w:rsidP="00681A3C">
      <w:pPr>
        <w:pStyle w:val="Listenabsatz"/>
        <w:numPr>
          <w:ilvl w:val="0"/>
          <w:numId w:val="18"/>
        </w:numPr>
        <w:spacing w:after="0" w:line="240" w:lineRule="auto"/>
        <w:ind w:left="1134" w:hanging="567"/>
        <w:jc w:val="both"/>
        <w:rPr>
          <w:rFonts w:ascii="Arial" w:hAnsi="Arial" w:cs="Arial"/>
        </w:rPr>
      </w:pPr>
      <w:r w:rsidRPr="00681A3C">
        <w:rPr>
          <w:rFonts w:ascii="Arial" w:hAnsi="Arial" w:cs="Arial"/>
        </w:rPr>
        <w:t>Therapieplanung nach vorheriger zahnärztlicher Diagnostik (Gingivitis) unter Berücksichtigung der patientenbezogenen Ausgangssituation begleiten und unterstützen,</w:t>
      </w:r>
    </w:p>
    <w:p w14:paraId="65BE3DB3" w14:textId="77777777" w:rsidR="008F750A" w:rsidRPr="00681A3C" w:rsidRDefault="008F750A" w:rsidP="00681A3C">
      <w:pPr>
        <w:pStyle w:val="Listenabsatz"/>
        <w:spacing w:after="0" w:line="240" w:lineRule="auto"/>
        <w:ind w:left="1134" w:hanging="567"/>
        <w:jc w:val="both"/>
        <w:rPr>
          <w:rFonts w:ascii="Arial" w:hAnsi="Arial" w:cs="Arial"/>
        </w:rPr>
      </w:pPr>
    </w:p>
    <w:p w14:paraId="4E51F57C" w14:textId="77777777" w:rsidR="00FC2E06" w:rsidRPr="00A655DE" w:rsidRDefault="008F750A" w:rsidP="00A655DE">
      <w:pPr>
        <w:pStyle w:val="Listenabsatz"/>
        <w:numPr>
          <w:ilvl w:val="0"/>
          <w:numId w:val="18"/>
        </w:numPr>
        <w:spacing w:after="0" w:line="240" w:lineRule="auto"/>
        <w:ind w:left="1134" w:hanging="567"/>
        <w:jc w:val="both"/>
        <w:rPr>
          <w:rFonts w:ascii="Arial" w:hAnsi="Arial" w:cs="Arial"/>
        </w:rPr>
      </w:pPr>
      <w:r w:rsidRPr="00681A3C">
        <w:rPr>
          <w:rFonts w:ascii="Arial" w:hAnsi="Arial" w:cs="Arial"/>
        </w:rPr>
        <w:t xml:space="preserve">befundadäquate und altersdifferenzierte Patientenbetreuung und begleitung durch ein Recall-System organisieren und verwalten. </w:t>
      </w:r>
    </w:p>
    <w:p w14:paraId="394380BF" w14:textId="77777777" w:rsidR="00FC2E06" w:rsidRPr="00FC2E06" w:rsidRDefault="00FC2E06" w:rsidP="00FC2E06">
      <w:pPr>
        <w:pStyle w:val="Listenabsatz"/>
        <w:spacing w:after="0" w:line="240" w:lineRule="auto"/>
        <w:ind w:left="1134"/>
        <w:jc w:val="both"/>
        <w:rPr>
          <w:rFonts w:ascii="Arial" w:hAnsi="Arial" w:cs="Arial"/>
        </w:rPr>
      </w:pPr>
    </w:p>
    <w:p w14:paraId="6DAEEC09" w14:textId="77777777" w:rsidR="00681A3C" w:rsidRPr="00FC2E06" w:rsidRDefault="008F750A" w:rsidP="00FC2E06">
      <w:pPr>
        <w:pStyle w:val="Listenabsatz"/>
        <w:numPr>
          <w:ilvl w:val="0"/>
          <w:numId w:val="18"/>
        </w:numPr>
        <w:spacing w:after="0" w:line="240" w:lineRule="auto"/>
        <w:ind w:left="1134" w:hanging="567"/>
        <w:jc w:val="both"/>
        <w:rPr>
          <w:rFonts w:ascii="Arial" w:hAnsi="Arial" w:cs="Arial"/>
        </w:rPr>
      </w:pPr>
      <w:r w:rsidRPr="00681A3C">
        <w:rPr>
          <w:rFonts w:ascii="Arial" w:hAnsi="Arial" w:cs="Arial"/>
        </w:rPr>
        <w:t xml:space="preserve">rechtliche Rahmenbedingungen, insbesondere des Zahnheilkundegesetzes (ZHG), für die eigene Tätigkeit beachten. </w:t>
      </w:r>
    </w:p>
    <w:p w14:paraId="6AA20E80" w14:textId="77777777" w:rsidR="008F750A" w:rsidRPr="00681A3C" w:rsidRDefault="008F750A" w:rsidP="00681A3C">
      <w:pPr>
        <w:spacing w:after="0" w:line="240" w:lineRule="auto"/>
        <w:jc w:val="both"/>
        <w:rPr>
          <w:rFonts w:ascii="Arial" w:hAnsi="Arial" w:cs="Arial"/>
        </w:rPr>
      </w:pPr>
    </w:p>
    <w:p w14:paraId="661340CE" w14:textId="77777777" w:rsidR="008F750A" w:rsidRPr="00681A3C" w:rsidRDefault="008F750A" w:rsidP="00681A3C">
      <w:pPr>
        <w:pStyle w:val="Listenabsatz"/>
        <w:numPr>
          <w:ilvl w:val="0"/>
          <w:numId w:val="14"/>
        </w:numPr>
        <w:spacing w:after="0" w:line="240" w:lineRule="auto"/>
        <w:ind w:left="567" w:hanging="567"/>
        <w:jc w:val="both"/>
        <w:rPr>
          <w:rFonts w:ascii="Arial" w:hAnsi="Arial" w:cs="Arial"/>
        </w:rPr>
      </w:pPr>
      <w:r w:rsidRPr="00681A3C">
        <w:rPr>
          <w:rFonts w:ascii="Arial" w:hAnsi="Arial" w:cs="Arial"/>
          <w:b/>
          <w:bCs/>
        </w:rPr>
        <w:t xml:space="preserve">Prüfungsbereich E „Patientenbehandlung - Parodontitistherapie“ </w:t>
      </w:r>
    </w:p>
    <w:p w14:paraId="0BAA05CA" w14:textId="77777777" w:rsidR="008F750A" w:rsidRPr="00681A3C" w:rsidRDefault="008F750A" w:rsidP="00681A3C">
      <w:pPr>
        <w:spacing w:after="0" w:line="240" w:lineRule="auto"/>
        <w:jc w:val="both"/>
        <w:rPr>
          <w:rFonts w:ascii="Arial" w:hAnsi="Arial" w:cs="Arial"/>
        </w:rPr>
      </w:pPr>
    </w:p>
    <w:p w14:paraId="14ACDFE4" w14:textId="77777777" w:rsidR="008F750A" w:rsidRPr="00681A3C" w:rsidRDefault="008F750A" w:rsidP="00FC2E06">
      <w:pPr>
        <w:pStyle w:val="Listenabsatz"/>
        <w:spacing w:after="0" w:line="240" w:lineRule="auto"/>
        <w:ind w:left="567"/>
        <w:jc w:val="both"/>
        <w:rPr>
          <w:rFonts w:ascii="Arial" w:hAnsi="Arial" w:cs="Arial"/>
        </w:rPr>
      </w:pPr>
      <w:r w:rsidRPr="00681A3C">
        <w:rPr>
          <w:rFonts w:ascii="Arial" w:hAnsi="Arial" w:cs="Arial"/>
        </w:rPr>
        <w:t xml:space="preserve">Im Prüfungsbereich E „Patientenbehandlung -Parodontitistherapie“ soll die Fähigkeit nachgewiesen werden, insbesondere Parodontitispatienten/ Periimplantitispatienten zur Ausheilung ihrer Erkrankung zu motivieren, den Verlaufszustand der Erkrankung kontinuierlich zu dokumentieren, die konservativen Behandlungsschritte und -maßnahmen vorzunehmen und die weitere Therapieplanung unter Berücksichtigung der jeweils gegebenen individuellen Patientensituation zu organisieren. </w:t>
      </w:r>
    </w:p>
    <w:p w14:paraId="4715E892" w14:textId="77777777" w:rsidR="008F750A" w:rsidRPr="00681A3C" w:rsidRDefault="008F750A" w:rsidP="00681A3C">
      <w:pPr>
        <w:pStyle w:val="Listenabsatz"/>
        <w:spacing w:after="0" w:line="240" w:lineRule="auto"/>
        <w:ind w:left="0"/>
        <w:jc w:val="both"/>
        <w:rPr>
          <w:rFonts w:ascii="Arial" w:hAnsi="Arial" w:cs="Arial"/>
        </w:rPr>
      </w:pPr>
      <w:r w:rsidRPr="00681A3C">
        <w:rPr>
          <w:rFonts w:ascii="Arial" w:hAnsi="Arial" w:cs="Arial"/>
        </w:rPr>
        <w:t xml:space="preserve"> </w:t>
      </w:r>
    </w:p>
    <w:p w14:paraId="2E881277" w14:textId="77777777" w:rsidR="008F750A" w:rsidRPr="00681A3C" w:rsidRDefault="008F750A" w:rsidP="00FC2E06">
      <w:pPr>
        <w:pStyle w:val="Listenabsatz"/>
        <w:spacing w:after="0" w:line="240" w:lineRule="auto"/>
        <w:ind w:left="567"/>
        <w:jc w:val="both"/>
        <w:rPr>
          <w:rFonts w:ascii="Arial" w:hAnsi="Arial" w:cs="Arial"/>
        </w:rPr>
      </w:pPr>
      <w:r w:rsidRPr="00681A3C">
        <w:rPr>
          <w:rFonts w:ascii="Arial" w:hAnsi="Arial" w:cs="Arial"/>
        </w:rPr>
        <w:t xml:space="preserve">In diesem Rahmen können insbesondere folgende Handlungsfähigkeiten geprüft werden: </w:t>
      </w:r>
    </w:p>
    <w:p w14:paraId="35392883" w14:textId="77777777" w:rsidR="00C4211A" w:rsidRPr="00681A3C" w:rsidRDefault="00C4211A" w:rsidP="00681A3C">
      <w:pPr>
        <w:spacing w:after="0" w:line="240" w:lineRule="auto"/>
        <w:jc w:val="both"/>
        <w:rPr>
          <w:rFonts w:ascii="Arial" w:hAnsi="Arial" w:cs="Arial"/>
        </w:rPr>
      </w:pPr>
    </w:p>
    <w:p w14:paraId="6CD3F5CA" w14:textId="77777777" w:rsidR="008F750A" w:rsidRPr="00681A3C" w:rsidRDefault="008F750A" w:rsidP="00681A3C">
      <w:pPr>
        <w:pStyle w:val="Listenabsatz"/>
        <w:numPr>
          <w:ilvl w:val="0"/>
          <w:numId w:val="19"/>
        </w:numPr>
        <w:spacing w:after="0" w:line="240" w:lineRule="auto"/>
        <w:ind w:left="1134" w:hanging="567"/>
        <w:jc w:val="both"/>
        <w:rPr>
          <w:rFonts w:ascii="Arial" w:hAnsi="Arial" w:cs="Arial"/>
        </w:rPr>
      </w:pPr>
      <w:r w:rsidRPr="00681A3C">
        <w:rPr>
          <w:rFonts w:ascii="Arial" w:hAnsi="Arial" w:cs="Arial"/>
        </w:rPr>
        <w:t xml:space="preserve">Anamnese mitwirkend erheben, </w:t>
      </w:r>
    </w:p>
    <w:p w14:paraId="1A893C2C" w14:textId="77777777" w:rsidR="008F750A" w:rsidRPr="00681A3C" w:rsidRDefault="008F750A" w:rsidP="00681A3C">
      <w:pPr>
        <w:pStyle w:val="Listenabsatz"/>
        <w:spacing w:after="0" w:line="240" w:lineRule="auto"/>
        <w:ind w:left="1134" w:hanging="567"/>
        <w:jc w:val="both"/>
        <w:rPr>
          <w:rFonts w:ascii="Arial" w:hAnsi="Arial" w:cs="Arial"/>
        </w:rPr>
      </w:pPr>
    </w:p>
    <w:p w14:paraId="1DD62C25" w14:textId="77777777" w:rsidR="008F750A" w:rsidRPr="00681A3C" w:rsidRDefault="008F750A" w:rsidP="00681A3C">
      <w:pPr>
        <w:pStyle w:val="Listenabsatz"/>
        <w:numPr>
          <w:ilvl w:val="0"/>
          <w:numId w:val="19"/>
        </w:numPr>
        <w:spacing w:after="0" w:line="240" w:lineRule="auto"/>
        <w:ind w:left="1134" w:hanging="567"/>
        <w:jc w:val="both"/>
        <w:rPr>
          <w:rFonts w:ascii="Arial" w:hAnsi="Arial" w:cs="Arial"/>
        </w:rPr>
      </w:pPr>
      <w:r w:rsidRPr="00681A3C">
        <w:rPr>
          <w:rFonts w:ascii="Arial" w:hAnsi="Arial" w:cs="Arial"/>
        </w:rPr>
        <w:t xml:space="preserve">Mundhygienestatus erstellen, </w:t>
      </w:r>
    </w:p>
    <w:p w14:paraId="3C6837D8" w14:textId="77777777" w:rsidR="008F750A" w:rsidRPr="00681A3C" w:rsidRDefault="008F750A" w:rsidP="00681A3C">
      <w:pPr>
        <w:pStyle w:val="Listenabsatz"/>
        <w:spacing w:after="0" w:line="240" w:lineRule="auto"/>
        <w:ind w:left="1134" w:hanging="567"/>
        <w:jc w:val="both"/>
        <w:rPr>
          <w:rFonts w:ascii="Arial" w:hAnsi="Arial" w:cs="Arial"/>
        </w:rPr>
      </w:pPr>
    </w:p>
    <w:p w14:paraId="05334059" w14:textId="77777777" w:rsidR="008F750A" w:rsidRPr="00681A3C" w:rsidRDefault="008F750A" w:rsidP="00681A3C">
      <w:pPr>
        <w:pStyle w:val="Listenabsatz"/>
        <w:numPr>
          <w:ilvl w:val="0"/>
          <w:numId w:val="19"/>
        </w:numPr>
        <w:spacing w:after="0" w:line="240" w:lineRule="auto"/>
        <w:ind w:left="1134" w:hanging="567"/>
        <w:jc w:val="both"/>
        <w:rPr>
          <w:rFonts w:ascii="Arial" w:hAnsi="Arial" w:cs="Arial"/>
        </w:rPr>
      </w:pPr>
      <w:r w:rsidRPr="00681A3C">
        <w:rPr>
          <w:rFonts w:ascii="Arial" w:hAnsi="Arial" w:cs="Arial"/>
        </w:rPr>
        <w:t xml:space="preserve">individuelle häusliche Mundhygienekonzept (MHU) mit patientenbezogener Motivierung und Instruktion erstellen, </w:t>
      </w:r>
    </w:p>
    <w:p w14:paraId="1A3858DF" w14:textId="77777777" w:rsidR="008F750A" w:rsidRPr="00681A3C" w:rsidRDefault="008F750A" w:rsidP="00681A3C">
      <w:pPr>
        <w:pStyle w:val="Listenabsatz"/>
        <w:spacing w:after="0" w:line="240" w:lineRule="auto"/>
        <w:ind w:left="1134" w:hanging="567"/>
        <w:jc w:val="both"/>
        <w:rPr>
          <w:rFonts w:ascii="Arial" w:hAnsi="Arial" w:cs="Arial"/>
        </w:rPr>
      </w:pPr>
    </w:p>
    <w:p w14:paraId="7EB621E0" w14:textId="77777777" w:rsidR="008F750A" w:rsidRPr="00681A3C" w:rsidRDefault="008F750A" w:rsidP="00681A3C">
      <w:pPr>
        <w:pStyle w:val="Listenabsatz"/>
        <w:numPr>
          <w:ilvl w:val="0"/>
          <w:numId w:val="19"/>
        </w:numPr>
        <w:spacing w:after="0" w:line="240" w:lineRule="auto"/>
        <w:ind w:left="1134" w:hanging="567"/>
        <w:jc w:val="both"/>
        <w:rPr>
          <w:rFonts w:ascii="Arial" w:hAnsi="Arial" w:cs="Arial"/>
        </w:rPr>
      </w:pPr>
      <w:r w:rsidRPr="00681A3C">
        <w:rPr>
          <w:rFonts w:ascii="Arial" w:hAnsi="Arial" w:cs="Arial"/>
        </w:rPr>
        <w:t xml:space="preserve">Fluoridanamnese durchführen, Therapieansätze erläutern, </w:t>
      </w:r>
    </w:p>
    <w:p w14:paraId="2C3E776D" w14:textId="77777777" w:rsidR="008F750A" w:rsidRPr="00681A3C" w:rsidRDefault="008F750A" w:rsidP="00681A3C">
      <w:pPr>
        <w:pStyle w:val="Listenabsatz"/>
        <w:spacing w:after="0" w:line="240" w:lineRule="auto"/>
        <w:ind w:left="1134" w:hanging="567"/>
        <w:jc w:val="both"/>
        <w:rPr>
          <w:rFonts w:ascii="Arial" w:hAnsi="Arial" w:cs="Arial"/>
        </w:rPr>
      </w:pPr>
    </w:p>
    <w:p w14:paraId="73785D8C" w14:textId="77777777" w:rsidR="008F750A" w:rsidRPr="00681A3C" w:rsidRDefault="008F750A" w:rsidP="00681A3C">
      <w:pPr>
        <w:pStyle w:val="Listenabsatz"/>
        <w:numPr>
          <w:ilvl w:val="0"/>
          <w:numId w:val="19"/>
        </w:numPr>
        <w:spacing w:after="0" w:line="240" w:lineRule="auto"/>
        <w:ind w:left="1134" w:hanging="567"/>
        <w:jc w:val="both"/>
        <w:rPr>
          <w:rFonts w:ascii="Arial" w:hAnsi="Arial" w:cs="Arial"/>
        </w:rPr>
      </w:pPr>
      <w:r w:rsidRPr="00681A3C">
        <w:rPr>
          <w:rFonts w:ascii="Arial" w:hAnsi="Arial" w:cs="Arial"/>
        </w:rPr>
        <w:t>Entfernung aller supraginivalen und klinisch erreichbaren subgingivalen weichen und harten Belägen (Biofilm und Konkremente),</w:t>
      </w:r>
    </w:p>
    <w:p w14:paraId="6BA9B29A" w14:textId="77777777" w:rsidR="008F750A" w:rsidRPr="00681A3C" w:rsidRDefault="008F750A" w:rsidP="00681A3C">
      <w:pPr>
        <w:pStyle w:val="Listenabsatz"/>
        <w:spacing w:after="0" w:line="240" w:lineRule="auto"/>
        <w:ind w:left="1134" w:hanging="567"/>
        <w:jc w:val="both"/>
        <w:rPr>
          <w:rFonts w:ascii="Arial" w:hAnsi="Arial" w:cs="Arial"/>
        </w:rPr>
      </w:pPr>
      <w:r w:rsidRPr="00681A3C">
        <w:rPr>
          <w:rFonts w:ascii="Arial" w:hAnsi="Arial" w:cs="Arial"/>
        </w:rPr>
        <w:t xml:space="preserve"> </w:t>
      </w:r>
    </w:p>
    <w:p w14:paraId="6835A9C4" w14:textId="77777777" w:rsidR="008F750A" w:rsidRPr="00681A3C" w:rsidRDefault="008F750A" w:rsidP="00681A3C">
      <w:pPr>
        <w:pStyle w:val="Listenabsatz"/>
        <w:numPr>
          <w:ilvl w:val="0"/>
          <w:numId w:val="19"/>
        </w:numPr>
        <w:spacing w:after="0" w:line="240" w:lineRule="auto"/>
        <w:ind w:left="1134" w:hanging="567"/>
        <w:jc w:val="both"/>
        <w:rPr>
          <w:rFonts w:ascii="Arial" w:hAnsi="Arial" w:cs="Arial"/>
        </w:rPr>
      </w:pPr>
      <w:r w:rsidRPr="00681A3C">
        <w:rPr>
          <w:rFonts w:ascii="Arial" w:hAnsi="Arial" w:cs="Arial"/>
        </w:rPr>
        <w:t xml:space="preserve">harte und weiche Beläge von Zähnen, Zahnwurzeln und Implantatoberflächen entfernen (nichtchirurgische Mechanische Parodontitistherapie: Antiinfektiöse Therapie,AIT; Professionelle Mechanische Plaqueentfernung, PMPR/PZR; Unterstützende Parodontitistherapie, UPT, jeweils geschlossenes Vorgehen), </w:t>
      </w:r>
    </w:p>
    <w:p w14:paraId="6DBEACBA" w14:textId="77777777" w:rsidR="008F750A" w:rsidRPr="00681A3C" w:rsidRDefault="008F750A" w:rsidP="00681A3C">
      <w:pPr>
        <w:pStyle w:val="Listenabsatz"/>
        <w:spacing w:after="0" w:line="240" w:lineRule="auto"/>
        <w:ind w:left="1134" w:hanging="567"/>
        <w:jc w:val="both"/>
        <w:rPr>
          <w:rFonts w:ascii="Arial" w:hAnsi="Arial" w:cs="Arial"/>
        </w:rPr>
      </w:pPr>
    </w:p>
    <w:p w14:paraId="46F54452" w14:textId="77777777" w:rsidR="008F750A" w:rsidRPr="00681A3C" w:rsidRDefault="008F750A" w:rsidP="00681A3C">
      <w:pPr>
        <w:pStyle w:val="Listenabsatz"/>
        <w:numPr>
          <w:ilvl w:val="0"/>
          <w:numId w:val="19"/>
        </w:numPr>
        <w:spacing w:after="0" w:line="240" w:lineRule="auto"/>
        <w:ind w:left="1134" w:hanging="567"/>
        <w:jc w:val="both"/>
        <w:rPr>
          <w:rFonts w:ascii="Arial" w:hAnsi="Arial" w:cs="Arial"/>
        </w:rPr>
      </w:pPr>
      <w:r w:rsidRPr="00681A3C">
        <w:rPr>
          <w:rFonts w:ascii="Arial" w:hAnsi="Arial" w:cs="Arial"/>
        </w:rPr>
        <w:t>Handinstrumente aufschleifen,</w:t>
      </w:r>
    </w:p>
    <w:p w14:paraId="4A4AD53B" w14:textId="77777777" w:rsidR="008F750A" w:rsidRPr="00681A3C" w:rsidRDefault="008F750A" w:rsidP="00681A3C">
      <w:pPr>
        <w:pStyle w:val="Listenabsatz"/>
        <w:spacing w:after="0" w:line="240" w:lineRule="auto"/>
        <w:ind w:left="1134" w:hanging="567"/>
        <w:jc w:val="both"/>
        <w:rPr>
          <w:rFonts w:ascii="Arial" w:hAnsi="Arial" w:cs="Arial"/>
        </w:rPr>
      </w:pPr>
    </w:p>
    <w:p w14:paraId="33E3114D" w14:textId="77777777" w:rsidR="008F750A" w:rsidRPr="00681A3C" w:rsidRDefault="008F750A" w:rsidP="00681A3C">
      <w:pPr>
        <w:pStyle w:val="Listenabsatz"/>
        <w:numPr>
          <w:ilvl w:val="0"/>
          <w:numId w:val="19"/>
        </w:numPr>
        <w:spacing w:after="0" w:line="240" w:lineRule="auto"/>
        <w:ind w:left="1134" w:hanging="567"/>
        <w:jc w:val="both"/>
        <w:rPr>
          <w:rFonts w:ascii="Arial" w:hAnsi="Arial" w:cs="Arial"/>
        </w:rPr>
      </w:pPr>
      <w:r w:rsidRPr="00681A3C">
        <w:rPr>
          <w:rFonts w:ascii="Arial" w:hAnsi="Arial" w:cs="Arial"/>
        </w:rPr>
        <w:t xml:space="preserve">Prophylaxestrategien unter Berücksichtigung altersabhängiger Veränderungen im Mund individuell planen und umsetzen, </w:t>
      </w:r>
    </w:p>
    <w:p w14:paraId="1ED6E784" w14:textId="77777777" w:rsidR="00C90B99" w:rsidRPr="00681A3C" w:rsidRDefault="00C90B99" w:rsidP="00681A3C">
      <w:pPr>
        <w:pStyle w:val="Listenabsatz"/>
        <w:spacing w:after="0" w:line="240" w:lineRule="auto"/>
        <w:ind w:left="1134" w:hanging="567"/>
        <w:jc w:val="both"/>
        <w:rPr>
          <w:rFonts w:ascii="Arial" w:hAnsi="Arial" w:cs="Arial"/>
        </w:rPr>
      </w:pPr>
    </w:p>
    <w:p w14:paraId="1E423342" w14:textId="77777777" w:rsidR="008F750A" w:rsidRPr="00681A3C" w:rsidRDefault="008F750A" w:rsidP="00681A3C">
      <w:pPr>
        <w:pStyle w:val="Listenabsatz"/>
        <w:numPr>
          <w:ilvl w:val="0"/>
          <w:numId w:val="19"/>
        </w:numPr>
        <w:spacing w:after="0" w:line="240" w:lineRule="auto"/>
        <w:ind w:left="1134" w:hanging="567"/>
        <w:jc w:val="both"/>
        <w:rPr>
          <w:rFonts w:ascii="Arial" w:hAnsi="Arial" w:cs="Arial"/>
        </w:rPr>
      </w:pPr>
      <w:r w:rsidRPr="00681A3C">
        <w:rPr>
          <w:rFonts w:ascii="Arial" w:hAnsi="Arial" w:cs="Arial"/>
        </w:rPr>
        <w:t>Patienten über Notwendigkeit, Ziele und Wirkungen prophylaktischer Maßnahmen in Bezug auf eine Parodontitistherapie aufklären und motivieren,</w:t>
      </w:r>
    </w:p>
    <w:p w14:paraId="6CB53454" w14:textId="54EA3328" w:rsidR="008F750A" w:rsidRPr="00681A3C" w:rsidRDefault="008F750A" w:rsidP="00681A3C">
      <w:pPr>
        <w:pStyle w:val="Listenabsatz"/>
        <w:spacing w:after="0" w:line="240" w:lineRule="auto"/>
        <w:ind w:left="1134" w:hanging="567"/>
        <w:jc w:val="both"/>
        <w:rPr>
          <w:rFonts w:ascii="Arial" w:hAnsi="Arial" w:cs="Arial"/>
        </w:rPr>
      </w:pPr>
    </w:p>
    <w:p w14:paraId="7EA5740C" w14:textId="77777777" w:rsidR="008F750A" w:rsidRPr="00681A3C" w:rsidRDefault="008F750A" w:rsidP="00681A3C">
      <w:pPr>
        <w:pStyle w:val="Listenabsatz"/>
        <w:numPr>
          <w:ilvl w:val="0"/>
          <w:numId w:val="19"/>
        </w:numPr>
        <w:spacing w:after="0" w:line="240" w:lineRule="auto"/>
        <w:ind w:left="1134" w:hanging="567"/>
        <w:jc w:val="both"/>
        <w:rPr>
          <w:rFonts w:ascii="Arial" w:hAnsi="Arial" w:cs="Arial"/>
        </w:rPr>
      </w:pPr>
      <w:r w:rsidRPr="00681A3C">
        <w:rPr>
          <w:rFonts w:ascii="Arial" w:hAnsi="Arial" w:cs="Arial"/>
        </w:rPr>
        <w:t xml:space="preserve">Mundfotografien zur Dokumentation und Motivation erstellen, </w:t>
      </w:r>
    </w:p>
    <w:p w14:paraId="2C61E22D" w14:textId="6D6252DF" w:rsidR="008F750A" w:rsidRDefault="008F750A" w:rsidP="00681A3C">
      <w:pPr>
        <w:pStyle w:val="Listenabsatz"/>
        <w:spacing w:after="0" w:line="240" w:lineRule="auto"/>
        <w:ind w:left="1134" w:hanging="567"/>
        <w:jc w:val="both"/>
        <w:rPr>
          <w:rFonts w:ascii="Arial" w:hAnsi="Arial" w:cs="Arial"/>
        </w:rPr>
      </w:pPr>
    </w:p>
    <w:p w14:paraId="70122DB8" w14:textId="0470DDAA" w:rsidR="00BD6598" w:rsidRDefault="00BD6598" w:rsidP="00681A3C">
      <w:pPr>
        <w:pStyle w:val="Listenabsatz"/>
        <w:spacing w:after="0" w:line="240" w:lineRule="auto"/>
        <w:ind w:left="1134" w:hanging="567"/>
        <w:jc w:val="both"/>
        <w:rPr>
          <w:rFonts w:ascii="Arial" w:hAnsi="Arial" w:cs="Arial"/>
        </w:rPr>
      </w:pPr>
    </w:p>
    <w:p w14:paraId="78F472EF" w14:textId="77777777" w:rsidR="00BD6598" w:rsidRPr="00681A3C" w:rsidRDefault="00BD6598" w:rsidP="00681A3C">
      <w:pPr>
        <w:pStyle w:val="Listenabsatz"/>
        <w:spacing w:after="0" w:line="240" w:lineRule="auto"/>
        <w:ind w:left="1134" w:hanging="567"/>
        <w:jc w:val="both"/>
        <w:rPr>
          <w:rFonts w:ascii="Arial" w:hAnsi="Arial" w:cs="Arial"/>
        </w:rPr>
      </w:pPr>
    </w:p>
    <w:p w14:paraId="422EAEE4" w14:textId="77777777" w:rsidR="008F750A" w:rsidRPr="00681A3C" w:rsidRDefault="008F750A" w:rsidP="00681A3C">
      <w:pPr>
        <w:pStyle w:val="Listenabsatz"/>
        <w:numPr>
          <w:ilvl w:val="0"/>
          <w:numId w:val="19"/>
        </w:numPr>
        <w:spacing w:after="0" w:line="240" w:lineRule="auto"/>
        <w:ind w:left="1134" w:hanging="567"/>
        <w:jc w:val="both"/>
        <w:rPr>
          <w:rFonts w:ascii="Arial" w:hAnsi="Arial" w:cs="Arial"/>
        </w:rPr>
      </w:pPr>
      <w:r w:rsidRPr="00681A3C">
        <w:rPr>
          <w:rFonts w:ascii="Arial" w:hAnsi="Arial" w:cs="Arial"/>
        </w:rPr>
        <w:t xml:space="preserve">überstehende Restaurationsränder entfernen, </w:t>
      </w:r>
    </w:p>
    <w:p w14:paraId="13F832CD" w14:textId="77777777" w:rsidR="008F750A" w:rsidRPr="00681A3C" w:rsidRDefault="008F750A" w:rsidP="00681A3C">
      <w:pPr>
        <w:pStyle w:val="Listenabsatz"/>
        <w:spacing w:after="0" w:line="240" w:lineRule="auto"/>
        <w:ind w:left="1134" w:hanging="567"/>
        <w:jc w:val="both"/>
        <w:rPr>
          <w:rFonts w:ascii="Arial" w:hAnsi="Arial" w:cs="Arial"/>
        </w:rPr>
      </w:pPr>
    </w:p>
    <w:p w14:paraId="487EAB8F" w14:textId="4C5FCE09" w:rsidR="008F750A" w:rsidRPr="00E91FE8" w:rsidRDefault="008F750A" w:rsidP="00E91FE8">
      <w:pPr>
        <w:pStyle w:val="Listenabsatz"/>
        <w:numPr>
          <w:ilvl w:val="0"/>
          <w:numId w:val="19"/>
        </w:numPr>
        <w:spacing w:after="0" w:line="240" w:lineRule="auto"/>
        <w:ind w:left="1134" w:hanging="567"/>
        <w:jc w:val="both"/>
        <w:rPr>
          <w:rFonts w:ascii="Arial" w:hAnsi="Arial" w:cs="Arial"/>
        </w:rPr>
      </w:pPr>
      <w:r w:rsidRPr="00681A3C">
        <w:rPr>
          <w:rFonts w:ascii="Arial" w:hAnsi="Arial" w:cs="Arial"/>
        </w:rPr>
        <w:t xml:space="preserve">PAR-Befunde mitwirkend erheben (Taschensondierungstiefen mit Blutung auf Sondierung und Rezessionen, Furkationen, Mobilität und Vitalität, vollständiger </w:t>
      </w:r>
      <w:r w:rsidRPr="00E91FE8">
        <w:rPr>
          <w:rFonts w:ascii="Arial" w:hAnsi="Arial" w:cs="Arial"/>
        </w:rPr>
        <w:t xml:space="preserve">Parodontaler Screening Index (PS), klinischer Attachmentverlust (CAL) erkennen und auswerten (Staging und Grading)), </w:t>
      </w:r>
    </w:p>
    <w:p w14:paraId="3E886823" w14:textId="77777777" w:rsidR="008F750A" w:rsidRPr="00681A3C" w:rsidRDefault="008F750A" w:rsidP="00681A3C">
      <w:pPr>
        <w:pStyle w:val="Listenabsatz"/>
        <w:spacing w:after="0" w:line="240" w:lineRule="auto"/>
        <w:ind w:left="1134" w:hanging="567"/>
        <w:jc w:val="both"/>
        <w:rPr>
          <w:rFonts w:ascii="Arial" w:hAnsi="Arial" w:cs="Arial"/>
        </w:rPr>
      </w:pPr>
    </w:p>
    <w:p w14:paraId="120FE2BB" w14:textId="77777777" w:rsidR="00FC2E06" w:rsidRPr="00A655DE" w:rsidRDefault="008F750A" w:rsidP="00A655DE">
      <w:pPr>
        <w:pStyle w:val="Listenabsatz"/>
        <w:numPr>
          <w:ilvl w:val="0"/>
          <w:numId w:val="19"/>
        </w:numPr>
        <w:spacing w:after="0" w:line="240" w:lineRule="auto"/>
        <w:ind w:left="1134" w:hanging="567"/>
        <w:jc w:val="both"/>
        <w:rPr>
          <w:rFonts w:ascii="Arial" w:hAnsi="Arial" w:cs="Arial"/>
        </w:rPr>
      </w:pPr>
      <w:r w:rsidRPr="00681A3C">
        <w:rPr>
          <w:rFonts w:ascii="Arial" w:hAnsi="Arial" w:cs="Arial"/>
        </w:rPr>
        <w:t xml:space="preserve">Befunderhebung in der Mundhöhle dokumentieren und interpretieren, reevaluieren, </w:t>
      </w:r>
    </w:p>
    <w:p w14:paraId="0679D583" w14:textId="77777777" w:rsidR="00FC2E06" w:rsidRPr="00681A3C" w:rsidRDefault="00FC2E06" w:rsidP="00681A3C">
      <w:pPr>
        <w:pStyle w:val="Listenabsatz"/>
        <w:spacing w:after="0" w:line="240" w:lineRule="auto"/>
        <w:ind w:left="1134" w:hanging="567"/>
        <w:jc w:val="both"/>
        <w:rPr>
          <w:rFonts w:ascii="Arial" w:hAnsi="Arial" w:cs="Arial"/>
        </w:rPr>
      </w:pPr>
    </w:p>
    <w:p w14:paraId="0B00B133" w14:textId="77777777" w:rsidR="009F2A91" w:rsidRPr="00681A3C" w:rsidRDefault="008F750A" w:rsidP="00681A3C">
      <w:pPr>
        <w:pStyle w:val="Listenabsatz"/>
        <w:numPr>
          <w:ilvl w:val="0"/>
          <w:numId w:val="19"/>
        </w:numPr>
        <w:spacing w:after="0" w:line="240" w:lineRule="auto"/>
        <w:ind w:left="1134" w:hanging="567"/>
        <w:jc w:val="both"/>
        <w:rPr>
          <w:rFonts w:ascii="Arial" w:hAnsi="Arial" w:cs="Arial"/>
        </w:rPr>
      </w:pPr>
      <w:r w:rsidRPr="00681A3C">
        <w:rPr>
          <w:rFonts w:ascii="Arial" w:hAnsi="Arial" w:cs="Arial"/>
        </w:rPr>
        <w:t>erweiterte Fallpräsentation vorstellen, wo alle handlungs- und therapierelevanten Befunde</w:t>
      </w:r>
      <w:r w:rsidR="009F2A91" w:rsidRPr="00681A3C">
        <w:rPr>
          <w:rFonts w:ascii="Arial" w:hAnsi="Arial" w:cs="Arial"/>
        </w:rPr>
        <w:t xml:space="preserve"> und Behandlungsschritte in Form einer Fallpräsentation für einen Dokumentations- und Neupatienten vorgestellt werden, </w:t>
      </w:r>
    </w:p>
    <w:p w14:paraId="349AA441" w14:textId="77777777" w:rsidR="009F2A91" w:rsidRPr="00681A3C" w:rsidRDefault="009F2A91" w:rsidP="00681A3C">
      <w:pPr>
        <w:pStyle w:val="Listenabsatz"/>
        <w:spacing w:after="0" w:line="240" w:lineRule="auto"/>
        <w:ind w:left="1134" w:hanging="567"/>
        <w:jc w:val="both"/>
        <w:rPr>
          <w:rFonts w:ascii="Arial" w:hAnsi="Arial" w:cs="Arial"/>
        </w:rPr>
      </w:pPr>
    </w:p>
    <w:p w14:paraId="2B9C2A54" w14:textId="77777777" w:rsidR="00681A3C" w:rsidRDefault="009F2A91" w:rsidP="00681A3C">
      <w:pPr>
        <w:pStyle w:val="Listenabsatz"/>
        <w:numPr>
          <w:ilvl w:val="0"/>
          <w:numId w:val="19"/>
        </w:numPr>
        <w:spacing w:after="0" w:line="240" w:lineRule="auto"/>
        <w:ind w:left="1134" w:hanging="567"/>
        <w:jc w:val="both"/>
        <w:rPr>
          <w:rFonts w:ascii="Arial" w:hAnsi="Arial" w:cs="Arial"/>
        </w:rPr>
      </w:pPr>
      <w:r w:rsidRPr="00681A3C">
        <w:rPr>
          <w:rFonts w:ascii="Arial" w:hAnsi="Arial" w:cs="Arial"/>
        </w:rPr>
        <w:t xml:space="preserve">für jede Patientengruppe individuelle Mundhygieneunterweisung durchführen, </w:t>
      </w:r>
    </w:p>
    <w:p w14:paraId="2110B4C1" w14:textId="77777777" w:rsidR="009F2A91" w:rsidRPr="00FC2E06" w:rsidRDefault="009F2A91" w:rsidP="00FC2E06">
      <w:pPr>
        <w:spacing w:after="0" w:line="240" w:lineRule="auto"/>
        <w:jc w:val="both"/>
        <w:rPr>
          <w:rFonts w:ascii="Arial" w:hAnsi="Arial" w:cs="Arial"/>
        </w:rPr>
      </w:pPr>
    </w:p>
    <w:p w14:paraId="18F31A98" w14:textId="77777777" w:rsidR="009F2A91" w:rsidRPr="00681A3C" w:rsidRDefault="009F2A91" w:rsidP="00681A3C">
      <w:pPr>
        <w:pStyle w:val="Listenabsatz"/>
        <w:numPr>
          <w:ilvl w:val="0"/>
          <w:numId w:val="19"/>
        </w:numPr>
        <w:spacing w:after="0" w:line="240" w:lineRule="auto"/>
        <w:ind w:left="1134" w:hanging="567"/>
        <w:jc w:val="both"/>
        <w:rPr>
          <w:rFonts w:ascii="Arial" w:hAnsi="Arial" w:cs="Arial"/>
        </w:rPr>
      </w:pPr>
      <w:r w:rsidRPr="00681A3C">
        <w:rPr>
          <w:rFonts w:ascii="Arial" w:hAnsi="Arial" w:cs="Arial"/>
        </w:rPr>
        <w:t xml:space="preserve">mitwirkend einen Röntgenstatus oder ein OPG erstellen, wenn für Patienten erforderlich, </w:t>
      </w:r>
    </w:p>
    <w:p w14:paraId="415001D3" w14:textId="77777777" w:rsidR="009F2A91" w:rsidRPr="00681A3C" w:rsidRDefault="009F2A91" w:rsidP="00681A3C">
      <w:pPr>
        <w:pStyle w:val="Listenabsatz"/>
        <w:spacing w:after="0" w:line="240" w:lineRule="auto"/>
        <w:ind w:left="1134" w:hanging="567"/>
        <w:jc w:val="both"/>
        <w:rPr>
          <w:rFonts w:ascii="Arial" w:hAnsi="Arial" w:cs="Arial"/>
        </w:rPr>
      </w:pPr>
    </w:p>
    <w:p w14:paraId="3562D5DE" w14:textId="77777777" w:rsidR="009F2A91" w:rsidRPr="00681A3C" w:rsidRDefault="009F2A91" w:rsidP="00681A3C">
      <w:pPr>
        <w:pStyle w:val="Listenabsatz"/>
        <w:numPr>
          <w:ilvl w:val="0"/>
          <w:numId w:val="19"/>
        </w:numPr>
        <w:spacing w:after="0" w:line="240" w:lineRule="auto"/>
        <w:ind w:left="1134" w:hanging="567"/>
        <w:jc w:val="both"/>
        <w:rPr>
          <w:rFonts w:ascii="Arial" w:hAnsi="Arial" w:cs="Arial"/>
        </w:rPr>
      </w:pPr>
      <w:r w:rsidRPr="00681A3C">
        <w:rPr>
          <w:rFonts w:ascii="Arial" w:hAnsi="Arial" w:cs="Arial"/>
        </w:rPr>
        <w:t xml:space="preserve">Röntgenbilder zur Erkennung von krankhaften Veränderungen an Zähnen und am Parodont interpretieren, </w:t>
      </w:r>
    </w:p>
    <w:p w14:paraId="2BB373CD" w14:textId="77777777" w:rsidR="009F2A91" w:rsidRPr="00681A3C" w:rsidRDefault="009F2A91" w:rsidP="00681A3C">
      <w:pPr>
        <w:pStyle w:val="Listenabsatz"/>
        <w:spacing w:after="0" w:line="240" w:lineRule="auto"/>
        <w:ind w:left="1134" w:hanging="567"/>
        <w:jc w:val="both"/>
        <w:rPr>
          <w:rFonts w:ascii="Arial" w:hAnsi="Arial" w:cs="Arial"/>
        </w:rPr>
      </w:pPr>
    </w:p>
    <w:p w14:paraId="1E6E4442" w14:textId="77777777" w:rsidR="009F2A91" w:rsidRPr="00681A3C" w:rsidRDefault="009F2A91" w:rsidP="00681A3C">
      <w:pPr>
        <w:pStyle w:val="Listenabsatz"/>
        <w:numPr>
          <w:ilvl w:val="0"/>
          <w:numId w:val="19"/>
        </w:numPr>
        <w:spacing w:after="0" w:line="240" w:lineRule="auto"/>
        <w:ind w:left="1134" w:hanging="567"/>
        <w:jc w:val="both"/>
        <w:rPr>
          <w:rFonts w:ascii="Arial" w:hAnsi="Arial" w:cs="Arial"/>
        </w:rPr>
      </w:pPr>
      <w:r w:rsidRPr="00681A3C">
        <w:rPr>
          <w:rFonts w:ascii="Arial" w:hAnsi="Arial" w:cs="Arial"/>
        </w:rPr>
        <w:t xml:space="preserve">Instrumente rechtskonform aufbereiten, bereitstellen und instandhalten, </w:t>
      </w:r>
    </w:p>
    <w:p w14:paraId="073D6814" w14:textId="77777777" w:rsidR="009F2A91" w:rsidRPr="00681A3C" w:rsidRDefault="009F2A91" w:rsidP="00681A3C">
      <w:pPr>
        <w:pStyle w:val="Listenabsatz"/>
        <w:spacing w:after="0" w:line="240" w:lineRule="auto"/>
        <w:ind w:left="1134" w:hanging="567"/>
        <w:jc w:val="both"/>
        <w:rPr>
          <w:rFonts w:ascii="Arial" w:hAnsi="Arial" w:cs="Arial"/>
        </w:rPr>
      </w:pPr>
    </w:p>
    <w:p w14:paraId="59CE8169" w14:textId="23AABFD3" w:rsidR="009F2A91" w:rsidRPr="00681A3C" w:rsidRDefault="009F2A91" w:rsidP="00681A3C">
      <w:pPr>
        <w:pStyle w:val="Listenabsatz"/>
        <w:numPr>
          <w:ilvl w:val="0"/>
          <w:numId w:val="19"/>
        </w:numPr>
        <w:spacing w:after="0" w:line="240" w:lineRule="auto"/>
        <w:ind w:left="1134" w:hanging="567"/>
        <w:jc w:val="both"/>
        <w:rPr>
          <w:rFonts w:ascii="Arial" w:hAnsi="Arial" w:cs="Arial"/>
        </w:rPr>
      </w:pPr>
      <w:r w:rsidRPr="00681A3C">
        <w:rPr>
          <w:rFonts w:ascii="Arial" w:hAnsi="Arial" w:cs="Arial"/>
        </w:rPr>
        <w:t xml:space="preserve">Füllungen </w:t>
      </w:r>
      <w:r w:rsidR="00EF0730" w:rsidRPr="00EF0730">
        <w:rPr>
          <w:rFonts w:ascii="Arial" w:hAnsi="Arial" w:cs="Arial"/>
        </w:rPr>
        <w:t>rekonturieren</w:t>
      </w:r>
      <w:r w:rsidR="00EF0730">
        <w:rPr>
          <w:rFonts w:ascii="Arial" w:hAnsi="Arial" w:cs="Arial"/>
        </w:rPr>
        <w:t xml:space="preserve"> </w:t>
      </w:r>
      <w:r w:rsidRPr="00681A3C">
        <w:rPr>
          <w:rFonts w:ascii="Arial" w:hAnsi="Arial" w:cs="Arial"/>
        </w:rPr>
        <w:t xml:space="preserve">und polieren, </w:t>
      </w:r>
    </w:p>
    <w:p w14:paraId="6247712F" w14:textId="77777777" w:rsidR="009F2A91" w:rsidRPr="00681A3C" w:rsidRDefault="009F2A91" w:rsidP="00681A3C">
      <w:pPr>
        <w:pStyle w:val="Listenabsatz"/>
        <w:spacing w:after="0" w:line="240" w:lineRule="auto"/>
        <w:ind w:left="1134" w:hanging="567"/>
        <w:jc w:val="both"/>
        <w:rPr>
          <w:rFonts w:ascii="Arial" w:hAnsi="Arial" w:cs="Arial"/>
        </w:rPr>
      </w:pPr>
    </w:p>
    <w:p w14:paraId="69CE0252" w14:textId="77777777" w:rsidR="009F2A91" w:rsidRPr="00681A3C" w:rsidRDefault="009F2A91" w:rsidP="00681A3C">
      <w:pPr>
        <w:pStyle w:val="Listenabsatz"/>
        <w:numPr>
          <w:ilvl w:val="0"/>
          <w:numId w:val="19"/>
        </w:numPr>
        <w:spacing w:after="0" w:line="240" w:lineRule="auto"/>
        <w:ind w:left="1134" w:hanging="567"/>
        <w:jc w:val="both"/>
        <w:rPr>
          <w:rFonts w:ascii="Arial" w:hAnsi="Arial" w:cs="Arial"/>
        </w:rPr>
      </w:pPr>
      <w:r w:rsidRPr="00681A3C">
        <w:rPr>
          <w:rFonts w:ascii="Arial" w:hAnsi="Arial" w:cs="Arial"/>
        </w:rPr>
        <w:t xml:space="preserve">bestehende Restaurationsränder entfernen, </w:t>
      </w:r>
    </w:p>
    <w:p w14:paraId="1F3BF35C" w14:textId="77777777" w:rsidR="009F2A91" w:rsidRPr="00681A3C" w:rsidRDefault="009F2A91" w:rsidP="00681A3C">
      <w:pPr>
        <w:spacing w:after="0" w:line="240" w:lineRule="auto"/>
        <w:ind w:left="1134" w:hanging="567"/>
        <w:jc w:val="both"/>
        <w:rPr>
          <w:rFonts w:ascii="Arial" w:hAnsi="Arial" w:cs="Arial"/>
        </w:rPr>
      </w:pPr>
    </w:p>
    <w:p w14:paraId="59F3D5A8" w14:textId="77777777" w:rsidR="005B35ED" w:rsidRPr="00681A3C" w:rsidRDefault="009F2A91" w:rsidP="00681A3C">
      <w:pPr>
        <w:pStyle w:val="Listenabsatz"/>
        <w:numPr>
          <w:ilvl w:val="0"/>
          <w:numId w:val="19"/>
        </w:numPr>
        <w:spacing w:after="0" w:line="240" w:lineRule="auto"/>
        <w:ind w:left="1134" w:hanging="567"/>
        <w:jc w:val="both"/>
        <w:rPr>
          <w:rFonts w:ascii="Arial" w:hAnsi="Arial" w:cs="Arial"/>
        </w:rPr>
      </w:pPr>
      <w:r w:rsidRPr="00681A3C">
        <w:rPr>
          <w:rFonts w:ascii="Arial" w:hAnsi="Arial" w:cs="Arial"/>
        </w:rPr>
        <w:t>Testverfahren zur Bestimmung des Karies- und Parodontitisrisikos anwenden.</w:t>
      </w:r>
    </w:p>
    <w:p w14:paraId="7A586193" w14:textId="77777777" w:rsidR="005B35ED" w:rsidRDefault="005B35ED" w:rsidP="00681A3C">
      <w:pPr>
        <w:spacing w:after="0" w:line="240" w:lineRule="auto"/>
        <w:jc w:val="both"/>
        <w:rPr>
          <w:rFonts w:ascii="Arial" w:hAnsi="Arial" w:cs="Arial"/>
        </w:rPr>
      </w:pPr>
    </w:p>
    <w:p w14:paraId="2BA4328C" w14:textId="77777777" w:rsidR="00681A3C" w:rsidRPr="00681A3C" w:rsidRDefault="00681A3C" w:rsidP="00681A3C">
      <w:pPr>
        <w:spacing w:after="0" w:line="240" w:lineRule="auto"/>
        <w:jc w:val="both"/>
        <w:rPr>
          <w:rFonts w:ascii="Arial" w:hAnsi="Arial" w:cs="Arial"/>
        </w:rPr>
      </w:pPr>
    </w:p>
    <w:p w14:paraId="5533FF4C" w14:textId="77777777" w:rsidR="009F2A91" w:rsidRPr="00681A3C" w:rsidRDefault="009F2A91" w:rsidP="000B093D">
      <w:pPr>
        <w:spacing w:after="0" w:line="276" w:lineRule="auto"/>
        <w:jc w:val="center"/>
        <w:rPr>
          <w:rFonts w:ascii="Arial" w:hAnsi="Arial" w:cs="Arial"/>
          <w:b/>
        </w:rPr>
      </w:pPr>
      <w:r w:rsidRPr="00681A3C">
        <w:rPr>
          <w:rFonts w:ascii="Arial" w:hAnsi="Arial" w:cs="Arial"/>
          <w:b/>
        </w:rPr>
        <w:t>§ 5</w:t>
      </w:r>
    </w:p>
    <w:p w14:paraId="46D5E9AA" w14:textId="77777777" w:rsidR="009F2A91" w:rsidRPr="00681A3C" w:rsidRDefault="009F2A91" w:rsidP="000B093D">
      <w:pPr>
        <w:spacing w:after="0" w:line="276" w:lineRule="auto"/>
        <w:jc w:val="center"/>
        <w:rPr>
          <w:rFonts w:ascii="Arial" w:hAnsi="Arial" w:cs="Arial"/>
          <w:b/>
        </w:rPr>
      </w:pPr>
      <w:r w:rsidRPr="00681A3C">
        <w:rPr>
          <w:rFonts w:ascii="Arial" w:hAnsi="Arial" w:cs="Arial"/>
          <w:b/>
        </w:rPr>
        <w:t>Schriftliche Prüfung</w:t>
      </w:r>
    </w:p>
    <w:p w14:paraId="0B188EB9" w14:textId="12701DF1" w:rsidR="009F2A91" w:rsidRPr="00681A3C" w:rsidRDefault="009F2A91" w:rsidP="00681A3C">
      <w:pPr>
        <w:spacing w:after="0" w:line="240" w:lineRule="auto"/>
        <w:jc w:val="both"/>
        <w:rPr>
          <w:rFonts w:ascii="Arial" w:hAnsi="Arial" w:cs="Arial"/>
        </w:rPr>
      </w:pPr>
    </w:p>
    <w:p w14:paraId="4827FEC9" w14:textId="77777777" w:rsidR="009F2A91" w:rsidRPr="00681A3C" w:rsidRDefault="009F2A91" w:rsidP="00FC2E06">
      <w:pPr>
        <w:pStyle w:val="Listenabsatz"/>
        <w:numPr>
          <w:ilvl w:val="0"/>
          <w:numId w:val="20"/>
        </w:numPr>
        <w:spacing w:after="0" w:line="240" w:lineRule="auto"/>
        <w:ind w:left="567" w:hanging="567"/>
        <w:jc w:val="both"/>
        <w:rPr>
          <w:rFonts w:ascii="Arial" w:hAnsi="Arial" w:cs="Arial"/>
        </w:rPr>
      </w:pPr>
      <w:r w:rsidRPr="00681A3C">
        <w:rPr>
          <w:rFonts w:ascii="Arial" w:hAnsi="Arial" w:cs="Arial"/>
        </w:rPr>
        <w:t xml:space="preserve">In den gem. §§ 4a bis 4b genannten Prüfungsbereichen (A – D) ist zum Ende jedes Teils eine schriftliche Prüfung durchzuführen. Die Prüfungen bestehen vornehmlich aus komplexen, anwendungsbezogenen Aufgabenstellungen. </w:t>
      </w:r>
    </w:p>
    <w:p w14:paraId="41664BF9" w14:textId="77777777" w:rsidR="009F2A91" w:rsidRPr="00681A3C" w:rsidRDefault="009F2A91" w:rsidP="00FC2E06">
      <w:pPr>
        <w:pStyle w:val="Listenabsatz"/>
        <w:spacing w:after="0" w:line="240" w:lineRule="auto"/>
        <w:ind w:left="567" w:hanging="567"/>
        <w:jc w:val="both"/>
        <w:rPr>
          <w:rFonts w:ascii="Arial" w:hAnsi="Arial" w:cs="Arial"/>
        </w:rPr>
      </w:pPr>
    </w:p>
    <w:p w14:paraId="0C7D58F7" w14:textId="77777777" w:rsidR="009F2A91" w:rsidRPr="00681A3C" w:rsidRDefault="009F2A91" w:rsidP="00FC2E06">
      <w:pPr>
        <w:pStyle w:val="Listenabsatz"/>
        <w:numPr>
          <w:ilvl w:val="0"/>
          <w:numId w:val="20"/>
        </w:numPr>
        <w:spacing w:after="0" w:line="240" w:lineRule="auto"/>
        <w:ind w:left="567" w:hanging="567"/>
        <w:jc w:val="both"/>
        <w:rPr>
          <w:rFonts w:ascii="Arial" w:hAnsi="Arial" w:cs="Arial"/>
        </w:rPr>
      </w:pPr>
      <w:r w:rsidRPr="00681A3C">
        <w:rPr>
          <w:rFonts w:ascii="Arial" w:hAnsi="Arial" w:cs="Arial"/>
        </w:rPr>
        <w:t>Die Bearbeitungsdauer der schriftlichen Prüfungen betragen im ersten Teil mindestens 2,5 und höchstens 4,5 Stunden, im zweiten Teil mindestens 4 und höchstens 8,5 Stunden.</w:t>
      </w:r>
    </w:p>
    <w:p w14:paraId="3FCAB679" w14:textId="77777777" w:rsidR="009F2A91" w:rsidRPr="00681A3C" w:rsidRDefault="009F2A91" w:rsidP="00FC2E06">
      <w:pPr>
        <w:pStyle w:val="Listenabsatz"/>
        <w:spacing w:after="0" w:line="240" w:lineRule="auto"/>
        <w:ind w:left="567" w:hanging="567"/>
        <w:jc w:val="both"/>
        <w:rPr>
          <w:rFonts w:ascii="Arial" w:hAnsi="Arial" w:cs="Arial"/>
        </w:rPr>
      </w:pPr>
    </w:p>
    <w:p w14:paraId="5EC72961" w14:textId="77777777" w:rsidR="009F2A91" w:rsidRPr="00681A3C" w:rsidRDefault="009F2A91" w:rsidP="00FC2E06">
      <w:pPr>
        <w:pStyle w:val="Listenabsatz"/>
        <w:numPr>
          <w:ilvl w:val="0"/>
          <w:numId w:val="20"/>
        </w:numPr>
        <w:spacing w:after="0" w:line="240" w:lineRule="auto"/>
        <w:ind w:left="567" w:hanging="567"/>
        <w:jc w:val="both"/>
        <w:rPr>
          <w:rFonts w:ascii="Arial" w:hAnsi="Arial" w:cs="Arial"/>
        </w:rPr>
      </w:pPr>
      <w:r w:rsidRPr="00681A3C">
        <w:rPr>
          <w:rFonts w:ascii="Arial" w:hAnsi="Arial" w:cs="Arial"/>
        </w:rPr>
        <w:t>Das Bestehen der schriftlichen Prüfung ist Voraussetzung für die Zulassung zu den weiteren Prüfungsteilen.</w:t>
      </w:r>
    </w:p>
    <w:p w14:paraId="198B5DE2" w14:textId="77777777" w:rsidR="00E225DD" w:rsidRPr="00681A3C" w:rsidRDefault="00E225DD" w:rsidP="00681A3C">
      <w:pPr>
        <w:spacing w:after="0" w:line="240" w:lineRule="auto"/>
        <w:jc w:val="both"/>
        <w:rPr>
          <w:rFonts w:ascii="Arial" w:hAnsi="Arial" w:cs="Arial"/>
        </w:rPr>
      </w:pPr>
    </w:p>
    <w:p w14:paraId="2C587569" w14:textId="77777777" w:rsidR="00BD0881" w:rsidRPr="00681A3C" w:rsidRDefault="00BD0881" w:rsidP="00681A3C">
      <w:pPr>
        <w:spacing w:after="0" w:line="240" w:lineRule="auto"/>
        <w:jc w:val="both"/>
        <w:rPr>
          <w:rFonts w:ascii="Arial" w:hAnsi="Arial" w:cs="Arial"/>
        </w:rPr>
      </w:pPr>
    </w:p>
    <w:p w14:paraId="3D5D46C3" w14:textId="77777777" w:rsidR="00E225DD" w:rsidRPr="000B093D" w:rsidRDefault="00E225DD" w:rsidP="000B093D">
      <w:pPr>
        <w:spacing w:after="0" w:line="276" w:lineRule="auto"/>
        <w:jc w:val="center"/>
        <w:rPr>
          <w:rFonts w:ascii="Arial" w:hAnsi="Arial" w:cs="Arial"/>
          <w:b/>
        </w:rPr>
      </w:pPr>
      <w:r w:rsidRPr="000B093D">
        <w:rPr>
          <w:rFonts w:ascii="Arial" w:hAnsi="Arial" w:cs="Arial"/>
          <w:b/>
        </w:rPr>
        <w:t>§ 6</w:t>
      </w:r>
    </w:p>
    <w:p w14:paraId="3E706EFF" w14:textId="77777777" w:rsidR="00E225DD" w:rsidRPr="000B093D" w:rsidRDefault="00E225DD" w:rsidP="000B093D">
      <w:pPr>
        <w:spacing w:after="0" w:line="276" w:lineRule="auto"/>
        <w:jc w:val="center"/>
        <w:rPr>
          <w:rFonts w:ascii="Arial" w:hAnsi="Arial" w:cs="Arial"/>
          <w:b/>
        </w:rPr>
      </w:pPr>
      <w:r w:rsidRPr="000B093D">
        <w:rPr>
          <w:rFonts w:ascii="Arial" w:hAnsi="Arial" w:cs="Arial"/>
          <w:b/>
        </w:rPr>
        <w:lastRenderedPageBreak/>
        <w:t>Mündliche Ergänzungsprüfung</w:t>
      </w:r>
    </w:p>
    <w:p w14:paraId="7A5F0367" w14:textId="77777777" w:rsidR="00E225DD" w:rsidRPr="00681A3C" w:rsidRDefault="00E225DD" w:rsidP="00681A3C">
      <w:pPr>
        <w:spacing w:after="0" w:line="240" w:lineRule="auto"/>
        <w:jc w:val="both"/>
        <w:rPr>
          <w:rFonts w:ascii="Arial" w:hAnsi="Arial" w:cs="Arial"/>
        </w:rPr>
      </w:pPr>
      <w:r w:rsidRPr="00681A3C">
        <w:rPr>
          <w:rFonts w:ascii="Arial" w:hAnsi="Arial" w:cs="Arial"/>
        </w:rPr>
        <w:t xml:space="preserve"> </w:t>
      </w:r>
    </w:p>
    <w:p w14:paraId="2A126D4C" w14:textId="77777777" w:rsidR="00E225DD" w:rsidRPr="00681A3C" w:rsidRDefault="00E225DD" w:rsidP="00FC2E06">
      <w:pPr>
        <w:pStyle w:val="Listenabsatz"/>
        <w:numPr>
          <w:ilvl w:val="0"/>
          <w:numId w:val="21"/>
        </w:numPr>
        <w:spacing w:after="0" w:line="240" w:lineRule="auto"/>
        <w:ind w:left="567" w:hanging="567"/>
        <w:jc w:val="both"/>
        <w:rPr>
          <w:rFonts w:ascii="Arial" w:hAnsi="Arial" w:cs="Arial"/>
        </w:rPr>
      </w:pPr>
      <w:r w:rsidRPr="00681A3C">
        <w:rPr>
          <w:rFonts w:ascii="Arial" w:hAnsi="Arial" w:cs="Arial"/>
        </w:rPr>
        <w:t>Wurde in nicht mehr als einem schriftlichen Prüfungsbereich gem. § 5 eine mangelhafte Prüfungsleistung erbracht, so ist in diesem Prüfungsbereich auf Antrag des/der Prüfungsteilnehmers/in eine mündliche Ergänzungsprüfung durchzuführen.</w:t>
      </w:r>
    </w:p>
    <w:p w14:paraId="1FF7BF39" w14:textId="61AE6197" w:rsidR="00E225DD" w:rsidRDefault="00E225DD" w:rsidP="00FC2E06">
      <w:pPr>
        <w:pStyle w:val="Listenabsatz"/>
        <w:spacing w:after="0" w:line="240" w:lineRule="auto"/>
        <w:ind w:left="567" w:hanging="567"/>
        <w:jc w:val="both"/>
        <w:rPr>
          <w:rFonts w:ascii="Arial" w:hAnsi="Arial" w:cs="Arial"/>
        </w:rPr>
      </w:pPr>
    </w:p>
    <w:p w14:paraId="79E2C939" w14:textId="0C4E9B14" w:rsidR="00BD6598" w:rsidRDefault="00BD6598" w:rsidP="00FC2E06">
      <w:pPr>
        <w:pStyle w:val="Listenabsatz"/>
        <w:spacing w:after="0" w:line="240" w:lineRule="auto"/>
        <w:ind w:left="567" w:hanging="567"/>
        <w:jc w:val="both"/>
        <w:rPr>
          <w:rFonts w:ascii="Arial" w:hAnsi="Arial" w:cs="Arial"/>
        </w:rPr>
      </w:pPr>
    </w:p>
    <w:p w14:paraId="3E9FFC0C" w14:textId="77777777" w:rsidR="00BD6598" w:rsidRPr="00681A3C" w:rsidRDefault="00BD6598" w:rsidP="00FC2E06">
      <w:pPr>
        <w:pStyle w:val="Listenabsatz"/>
        <w:spacing w:after="0" w:line="240" w:lineRule="auto"/>
        <w:ind w:left="567" w:hanging="567"/>
        <w:jc w:val="both"/>
        <w:rPr>
          <w:rFonts w:ascii="Arial" w:hAnsi="Arial" w:cs="Arial"/>
        </w:rPr>
      </w:pPr>
    </w:p>
    <w:p w14:paraId="7E6FB389" w14:textId="77777777" w:rsidR="00E225DD" w:rsidRDefault="00E225DD" w:rsidP="00FC2E06">
      <w:pPr>
        <w:pStyle w:val="Listenabsatz"/>
        <w:numPr>
          <w:ilvl w:val="0"/>
          <w:numId w:val="21"/>
        </w:numPr>
        <w:spacing w:after="0" w:line="240" w:lineRule="auto"/>
        <w:ind w:left="567" w:hanging="567"/>
        <w:jc w:val="both"/>
        <w:rPr>
          <w:rFonts w:ascii="Arial" w:hAnsi="Arial" w:cs="Arial"/>
        </w:rPr>
      </w:pPr>
      <w:r w:rsidRPr="00681A3C">
        <w:rPr>
          <w:rFonts w:ascii="Arial" w:hAnsi="Arial" w:cs="Arial"/>
        </w:rPr>
        <w:t xml:space="preserve">Bei einer oder mehreren ungenügenden schriftlichen Prüfungsleistungen ist eine mündliche Ergänzungsprüfung ausgeschlossen. </w:t>
      </w:r>
    </w:p>
    <w:p w14:paraId="3BEE2510" w14:textId="77777777" w:rsidR="00E225DD" w:rsidRPr="00281B70" w:rsidRDefault="00E225DD" w:rsidP="00281B70">
      <w:pPr>
        <w:spacing w:after="0" w:line="240" w:lineRule="auto"/>
        <w:jc w:val="both"/>
        <w:rPr>
          <w:rFonts w:ascii="Arial" w:hAnsi="Arial" w:cs="Arial"/>
        </w:rPr>
      </w:pPr>
    </w:p>
    <w:p w14:paraId="43301B84" w14:textId="7D208E87" w:rsidR="00281B70" w:rsidRPr="00C90B99" w:rsidRDefault="00E225DD" w:rsidP="00281B70">
      <w:pPr>
        <w:pStyle w:val="Listenabsatz"/>
        <w:numPr>
          <w:ilvl w:val="0"/>
          <w:numId w:val="21"/>
        </w:numPr>
        <w:spacing w:after="0" w:line="240" w:lineRule="auto"/>
        <w:ind w:left="567" w:hanging="567"/>
        <w:jc w:val="both"/>
        <w:rPr>
          <w:rFonts w:ascii="Arial" w:hAnsi="Arial" w:cs="Arial"/>
        </w:rPr>
      </w:pPr>
      <w:r w:rsidRPr="00681A3C">
        <w:rPr>
          <w:rFonts w:ascii="Arial" w:hAnsi="Arial" w:cs="Arial"/>
        </w:rPr>
        <w:t>Die mündliche Ergänzungsprüfung soll mindestens 20 und höchstens 30 Minuten dauern.</w:t>
      </w:r>
    </w:p>
    <w:p w14:paraId="2EE5565D" w14:textId="723964E3" w:rsidR="00E225DD" w:rsidRPr="00681A3C" w:rsidRDefault="00E225DD" w:rsidP="00FC2E06">
      <w:pPr>
        <w:pStyle w:val="Listenabsatz"/>
        <w:spacing w:after="0" w:line="240" w:lineRule="auto"/>
        <w:ind w:left="567" w:hanging="567"/>
        <w:jc w:val="both"/>
        <w:rPr>
          <w:rFonts w:ascii="Arial" w:hAnsi="Arial" w:cs="Arial"/>
        </w:rPr>
      </w:pPr>
    </w:p>
    <w:p w14:paraId="4FB818C5" w14:textId="649B2CFC" w:rsidR="00E91FE8" w:rsidRDefault="00E225DD" w:rsidP="00E91FE8">
      <w:pPr>
        <w:pStyle w:val="Listenabsatz"/>
        <w:numPr>
          <w:ilvl w:val="0"/>
          <w:numId w:val="21"/>
        </w:numPr>
        <w:spacing w:after="0" w:line="240" w:lineRule="auto"/>
        <w:ind w:left="567" w:hanging="567"/>
        <w:jc w:val="both"/>
        <w:rPr>
          <w:rFonts w:ascii="Arial" w:hAnsi="Arial" w:cs="Arial"/>
        </w:rPr>
      </w:pPr>
      <w:r w:rsidRPr="00681A3C">
        <w:rPr>
          <w:rFonts w:ascii="Arial" w:hAnsi="Arial" w:cs="Arial"/>
        </w:rPr>
        <w:t xml:space="preserve">Die Bewertung der schriftlichen Prüfungsleistung des entsprechenden Prüfungsbereiches und die der mündlichen Ergänzungsprüfung werden zu einer Gesamtbewertung zusammengefasst. Dabei wird die Bewertung der schriftlichen Prüfungsleistung doppelt gewichtet. </w:t>
      </w:r>
    </w:p>
    <w:p w14:paraId="30199D35" w14:textId="77777777" w:rsidR="00E91FE8" w:rsidRDefault="00E91FE8" w:rsidP="00E91FE8">
      <w:pPr>
        <w:pStyle w:val="Listenabsatz"/>
        <w:spacing w:after="0" w:line="240" w:lineRule="auto"/>
        <w:ind w:left="567"/>
        <w:jc w:val="both"/>
        <w:rPr>
          <w:rFonts w:ascii="Arial" w:hAnsi="Arial" w:cs="Arial"/>
        </w:rPr>
      </w:pPr>
    </w:p>
    <w:p w14:paraId="68BCA853" w14:textId="3E6F5261" w:rsidR="00E225DD" w:rsidRPr="00E91FE8" w:rsidRDefault="00E225DD" w:rsidP="00E91FE8">
      <w:pPr>
        <w:pStyle w:val="Listenabsatz"/>
        <w:numPr>
          <w:ilvl w:val="0"/>
          <w:numId w:val="21"/>
        </w:numPr>
        <w:spacing w:after="0" w:line="240" w:lineRule="auto"/>
        <w:ind w:left="567" w:hanging="567"/>
        <w:jc w:val="both"/>
        <w:rPr>
          <w:rFonts w:ascii="Arial" w:hAnsi="Arial" w:cs="Arial"/>
        </w:rPr>
      </w:pPr>
      <w:r w:rsidRPr="00E91FE8">
        <w:rPr>
          <w:rFonts w:ascii="Arial" w:hAnsi="Arial" w:cs="Arial"/>
        </w:rPr>
        <w:t>Eine bestandene Prüfung kann nicht für eine Verbesserung der Note wiederholt werden.</w:t>
      </w:r>
    </w:p>
    <w:p w14:paraId="2892779B" w14:textId="77777777" w:rsidR="00E225DD" w:rsidRPr="00681A3C" w:rsidRDefault="00E225DD" w:rsidP="00681A3C">
      <w:pPr>
        <w:spacing w:after="0" w:line="240" w:lineRule="auto"/>
        <w:jc w:val="both"/>
        <w:rPr>
          <w:rFonts w:ascii="Arial" w:hAnsi="Arial" w:cs="Arial"/>
        </w:rPr>
      </w:pPr>
    </w:p>
    <w:p w14:paraId="17D5186B" w14:textId="77777777" w:rsidR="00681A3C" w:rsidRDefault="00681A3C" w:rsidP="002B5884">
      <w:pPr>
        <w:spacing w:after="0" w:line="240" w:lineRule="auto"/>
        <w:rPr>
          <w:rFonts w:ascii="Arial" w:hAnsi="Arial" w:cs="Arial"/>
          <w:b/>
          <w:bCs/>
        </w:rPr>
      </w:pPr>
    </w:p>
    <w:p w14:paraId="65168B59" w14:textId="77777777" w:rsidR="00E225DD" w:rsidRPr="000B093D" w:rsidRDefault="00E225DD" w:rsidP="000B093D">
      <w:pPr>
        <w:spacing w:after="0" w:line="276" w:lineRule="auto"/>
        <w:jc w:val="center"/>
        <w:rPr>
          <w:rFonts w:ascii="Arial" w:hAnsi="Arial" w:cs="Arial"/>
          <w:b/>
        </w:rPr>
      </w:pPr>
      <w:r w:rsidRPr="000B093D">
        <w:rPr>
          <w:rFonts w:ascii="Arial" w:hAnsi="Arial" w:cs="Arial"/>
          <w:b/>
        </w:rPr>
        <w:t>§ 7</w:t>
      </w:r>
    </w:p>
    <w:p w14:paraId="2CECC44D" w14:textId="77777777" w:rsidR="00E225DD" w:rsidRPr="000B093D" w:rsidRDefault="00E225DD" w:rsidP="000B093D">
      <w:pPr>
        <w:spacing w:after="0" w:line="276" w:lineRule="auto"/>
        <w:jc w:val="center"/>
        <w:rPr>
          <w:rFonts w:ascii="Arial" w:hAnsi="Arial" w:cs="Arial"/>
          <w:b/>
        </w:rPr>
      </w:pPr>
      <w:r w:rsidRPr="000B093D">
        <w:rPr>
          <w:rFonts w:ascii="Arial" w:hAnsi="Arial" w:cs="Arial"/>
          <w:b/>
        </w:rPr>
        <w:t>Praktische Prüfung</w:t>
      </w:r>
    </w:p>
    <w:p w14:paraId="12339830" w14:textId="77777777" w:rsidR="00E225DD" w:rsidRPr="00681A3C" w:rsidRDefault="00E225DD" w:rsidP="00681A3C">
      <w:pPr>
        <w:spacing w:after="0" w:line="240" w:lineRule="auto"/>
        <w:jc w:val="both"/>
        <w:rPr>
          <w:rFonts w:ascii="Arial" w:hAnsi="Arial" w:cs="Arial"/>
        </w:rPr>
      </w:pPr>
      <w:r w:rsidRPr="00681A3C">
        <w:rPr>
          <w:rFonts w:ascii="Arial" w:hAnsi="Arial" w:cs="Arial"/>
        </w:rPr>
        <w:t xml:space="preserve"> </w:t>
      </w:r>
    </w:p>
    <w:p w14:paraId="60623796" w14:textId="77777777" w:rsidR="00E225DD" w:rsidRPr="00681A3C" w:rsidRDefault="00E225DD" w:rsidP="003B6B33">
      <w:pPr>
        <w:pStyle w:val="Listenabsatz"/>
        <w:numPr>
          <w:ilvl w:val="0"/>
          <w:numId w:val="23"/>
        </w:numPr>
        <w:spacing w:after="0" w:line="240" w:lineRule="auto"/>
        <w:ind w:left="567" w:hanging="567"/>
        <w:jc w:val="both"/>
        <w:rPr>
          <w:rFonts w:ascii="Arial" w:hAnsi="Arial" w:cs="Arial"/>
        </w:rPr>
      </w:pPr>
      <w:r w:rsidRPr="00681A3C">
        <w:rPr>
          <w:rFonts w:ascii="Arial" w:hAnsi="Arial" w:cs="Arial"/>
        </w:rPr>
        <w:t xml:space="preserve">In den Prüfungsbereichen </w:t>
      </w:r>
    </w:p>
    <w:p w14:paraId="32FB60A4" w14:textId="77777777" w:rsidR="00E225DD" w:rsidRPr="00681A3C" w:rsidRDefault="00E225DD" w:rsidP="00681A3C">
      <w:pPr>
        <w:spacing w:after="0" w:line="240" w:lineRule="auto"/>
        <w:jc w:val="both"/>
        <w:rPr>
          <w:rFonts w:ascii="Arial" w:hAnsi="Arial" w:cs="Arial"/>
        </w:rPr>
      </w:pPr>
    </w:p>
    <w:p w14:paraId="70B743AC" w14:textId="77777777" w:rsidR="00E225DD" w:rsidRPr="00681A3C" w:rsidRDefault="00E225DD" w:rsidP="00681A3C">
      <w:pPr>
        <w:spacing w:after="0" w:line="240" w:lineRule="auto"/>
        <w:ind w:left="567"/>
        <w:jc w:val="both"/>
        <w:rPr>
          <w:rFonts w:ascii="Arial" w:hAnsi="Arial" w:cs="Arial"/>
        </w:rPr>
      </w:pPr>
      <w:r w:rsidRPr="00681A3C">
        <w:rPr>
          <w:rFonts w:ascii="Arial" w:hAnsi="Arial" w:cs="Arial"/>
        </w:rPr>
        <w:t xml:space="preserve">E „Patientenbehandlung – komplexe Prophylaxesitzung“  </w:t>
      </w:r>
    </w:p>
    <w:p w14:paraId="2A06720F" w14:textId="77777777" w:rsidR="00E91FE8" w:rsidRDefault="00E225DD" w:rsidP="00E91FE8">
      <w:pPr>
        <w:spacing w:after="0" w:line="240" w:lineRule="auto"/>
        <w:ind w:left="567"/>
        <w:jc w:val="both"/>
        <w:rPr>
          <w:rFonts w:ascii="Arial" w:hAnsi="Arial" w:cs="Arial"/>
        </w:rPr>
      </w:pPr>
      <w:r w:rsidRPr="00681A3C">
        <w:rPr>
          <w:rFonts w:ascii="Arial" w:hAnsi="Arial" w:cs="Arial"/>
        </w:rPr>
        <w:t xml:space="preserve">E „Patientenbehandlung – Parodontitistherapie“ </w:t>
      </w:r>
    </w:p>
    <w:p w14:paraId="77E614B4" w14:textId="77777777" w:rsidR="00E91FE8" w:rsidRDefault="00E91FE8" w:rsidP="00E91FE8">
      <w:pPr>
        <w:spacing w:after="0" w:line="240" w:lineRule="auto"/>
        <w:ind w:left="567"/>
        <w:jc w:val="both"/>
        <w:rPr>
          <w:rFonts w:ascii="Arial" w:hAnsi="Arial" w:cs="Arial"/>
        </w:rPr>
      </w:pPr>
    </w:p>
    <w:p w14:paraId="64AD9C54" w14:textId="2EBFBBCD" w:rsidR="00E225DD" w:rsidRPr="00681A3C" w:rsidRDefault="00E91FE8" w:rsidP="00E91FE8">
      <w:pPr>
        <w:spacing w:after="0" w:line="240" w:lineRule="auto"/>
        <w:ind w:left="567"/>
        <w:jc w:val="both"/>
        <w:rPr>
          <w:rFonts w:ascii="Arial" w:hAnsi="Arial" w:cs="Arial"/>
        </w:rPr>
      </w:pPr>
      <w:r>
        <w:rPr>
          <w:rFonts w:ascii="Arial" w:hAnsi="Arial" w:cs="Arial"/>
        </w:rPr>
        <w:t>i</w:t>
      </w:r>
      <w:r w:rsidR="00E225DD" w:rsidRPr="00681A3C">
        <w:rPr>
          <w:rFonts w:ascii="Arial" w:hAnsi="Arial" w:cs="Arial"/>
        </w:rPr>
        <w:t xml:space="preserve">st gem. §§ 4 </w:t>
      </w:r>
      <w:r>
        <w:rPr>
          <w:rFonts w:ascii="Arial" w:hAnsi="Arial" w:cs="Arial"/>
        </w:rPr>
        <w:t>a und 4 b</w:t>
      </w:r>
      <w:r w:rsidR="00E225DD" w:rsidRPr="00681A3C">
        <w:rPr>
          <w:rFonts w:ascii="Arial" w:hAnsi="Arial" w:cs="Arial"/>
        </w:rPr>
        <w:t xml:space="preserve"> eine „Praktische Prüfung“ durchzuführen.</w:t>
      </w:r>
    </w:p>
    <w:p w14:paraId="73533215" w14:textId="77777777" w:rsidR="00E225DD" w:rsidRPr="00681A3C" w:rsidRDefault="00E225DD" w:rsidP="00681A3C">
      <w:pPr>
        <w:spacing w:after="0" w:line="240" w:lineRule="auto"/>
        <w:jc w:val="both"/>
        <w:rPr>
          <w:rFonts w:ascii="Arial" w:hAnsi="Arial" w:cs="Arial"/>
        </w:rPr>
      </w:pPr>
    </w:p>
    <w:p w14:paraId="59B53B3A" w14:textId="77777777" w:rsidR="00E225DD" w:rsidRPr="00681A3C" w:rsidRDefault="00E225DD" w:rsidP="003B6B33">
      <w:pPr>
        <w:pStyle w:val="Listenabsatz"/>
        <w:numPr>
          <w:ilvl w:val="0"/>
          <w:numId w:val="23"/>
        </w:numPr>
        <w:spacing w:after="0" w:line="240" w:lineRule="auto"/>
        <w:ind w:left="567" w:hanging="567"/>
        <w:jc w:val="both"/>
        <w:rPr>
          <w:rFonts w:ascii="Arial" w:hAnsi="Arial" w:cs="Arial"/>
        </w:rPr>
      </w:pPr>
      <w:r w:rsidRPr="00681A3C">
        <w:rPr>
          <w:rFonts w:ascii="Arial" w:hAnsi="Arial" w:cs="Arial"/>
        </w:rPr>
        <w:t xml:space="preserve">Die praktische Prüfung am Ende des ersten Teils im Prüfungsbereich E wird gem. § 4a als komplexe Prophylaxe-Sitzung grundsätzlich an einem Patienten durchgeführt. Die Prüfungszeit beträgt höchstens 30 Minuten. </w:t>
      </w:r>
    </w:p>
    <w:p w14:paraId="18ADF39E" w14:textId="77777777" w:rsidR="00E225DD" w:rsidRPr="00681A3C" w:rsidRDefault="00E225DD" w:rsidP="003B6B33">
      <w:pPr>
        <w:pStyle w:val="Listenabsatz"/>
        <w:spacing w:after="0" w:line="240" w:lineRule="auto"/>
        <w:ind w:left="567" w:hanging="567"/>
        <w:jc w:val="both"/>
        <w:rPr>
          <w:rFonts w:ascii="Arial" w:hAnsi="Arial" w:cs="Arial"/>
        </w:rPr>
      </w:pPr>
    </w:p>
    <w:p w14:paraId="6467BC2E" w14:textId="77777777" w:rsidR="005B35ED" w:rsidRPr="00681A3C" w:rsidRDefault="00E225DD" w:rsidP="003B6B33">
      <w:pPr>
        <w:pStyle w:val="Listenabsatz"/>
        <w:numPr>
          <w:ilvl w:val="0"/>
          <w:numId w:val="23"/>
        </w:numPr>
        <w:spacing w:after="0" w:line="240" w:lineRule="auto"/>
        <w:ind w:left="567" w:hanging="567"/>
        <w:jc w:val="both"/>
        <w:rPr>
          <w:rFonts w:ascii="Arial" w:hAnsi="Arial" w:cs="Arial"/>
        </w:rPr>
      </w:pPr>
      <w:r w:rsidRPr="00681A3C">
        <w:rPr>
          <w:rFonts w:ascii="Arial" w:hAnsi="Arial" w:cs="Arial"/>
        </w:rPr>
        <w:t>Die praktische Prüfung im Prüfungsbereich E am Ende des letzten Teils wird gem. § 4b als komplexe Parodontitis-Behandlungsmaßnahme an einem Patienten durchgeführt und beinhaltet ferner die Vorstellung eines Dokumentationspatienten. Die Prüfungszeit beträgt höchstens 150 Minuten.</w:t>
      </w:r>
    </w:p>
    <w:p w14:paraId="7AAB0AFF" w14:textId="77777777" w:rsidR="00E225DD" w:rsidRPr="00681A3C" w:rsidRDefault="00E225DD" w:rsidP="00681A3C">
      <w:pPr>
        <w:spacing w:after="0" w:line="240" w:lineRule="auto"/>
        <w:jc w:val="both"/>
        <w:rPr>
          <w:rFonts w:ascii="Arial" w:hAnsi="Arial" w:cs="Arial"/>
        </w:rPr>
      </w:pPr>
    </w:p>
    <w:p w14:paraId="0ED1D41F" w14:textId="77777777" w:rsidR="00E225DD" w:rsidRPr="00681A3C" w:rsidRDefault="00E225DD" w:rsidP="00681A3C">
      <w:pPr>
        <w:spacing w:after="0" w:line="240" w:lineRule="auto"/>
        <w:jc w:val="both"/>
        <w:rPr>
          <w:rFonts w:ascii="Arial" w:hAnsi="Arial" w:cs="Arial"/>
        </w:rPr>
      </w:pPr>
    </w:p>
    <w:p w14:paraId="22C369ED" w14:textId="77777777" w:rsidR="00E225DD" w:rsidRPr="00681A3C" w:rsidRDefault="00E225DD" w:rsidP="000B093D">
      <w:pPr>
        <w:spacing w:after="0" w:line="276" w:lineRule="auto"/>
        <w:jc w:val="center"/>
        <w:rPr>
          <w:rFonts w:ascii="Arial" w:hAnsi="Arial" w:cs="Arial"/>
          <w:b/>
        </w:rPr>
      </w:pPr>
      <w:r w:rsidRPr="00681A3C">
        <w:rPr>
          <w:rFonts w:ascii="Arial" w:hAnsi="Arial" w:cs="Arial"/>
          <w:b/>
        </w:rPr>
        <w:t>§ 8</w:t>
      </w:r>
    </w:p>
    <w:p w14:paraId="3DC37992" w14:textId="77777777" w:rsidR="00E225DD" w:rsidRPr="00681A3C" w:rsidRDefault="00E225DD" w:rsidP="000B093D">
      <w:pPr>
        <w:spacing w:after="0" w:line="276" w:lineRule="auto"/>
        <w:jc w:val="center"/>
        <w:rPr>
          <w:rFonts w:ascii="Arial" w:hAnsi="Arial" w:cs="Arial"/>
          <w:b/>
        </w:rPr>
      </w:pPr>
      <w:r w:rsidRPr="00681A3C">
        <w:rPr>
          <w:rFonts w:ascii="Arial" w:hAnsi="Arial" w:cs="Arial"/>
          <w:b/>
        </w:rPr>
        <w:t>Fachgespräch</w:t>
      </w:r>
    </w:p>
    <w:p w14:paraId="0F1BB307" w14:textId="77777777" w:rsidR="00E225DD" w:rsidRPr="00681A3C" w:rsidRDefault="00E225DD" w:rsidP="003B6B33">
      <w:pPr>
        <w:spacing w:after="0" w:line="240" w:lineRule="auto"/>
        <w:ind w:left="567" w:hanging="567"/>
        <w:jc w:val="both"/>
        <w:rPr>
          <w:rFonts w:ascii="Arial" w:hAnsi="Arial" w:cs="Arial"/>
        </w:rPr>
      </w:pPr>
    </w:p>
    <w:p w14:paraId="34AFD6FB" w14:textId="77777777" w:rsidR="00E225DD" w:rsidRPr="00681A3C" w:rsidRDefault="00E225DD" w:rsidP="003B6B33">
      <w:pPr>
        <w:pStyle w:val="Listenabsatz"/>
        <w:numPr>
          <w:ilvl w:val="0"/>
          <w:numId w:val="24"/>
        </w:numPr>
        <w:spacing w:after="0" w:line="240" w:lineRule="auto"/>
        <w:ind w:left="567" w:hanging="567"/>
        <w:jc w:val="both"/>
        <w:rPr>
          <w:rFonts w:ascii="Arial" w:hAnsi="Arial" w:cs="Arial"/>
        </w:rPr>
      </w:pPr>
      <w:r w:rsidRPr="00681A3C">
        <w:rPr>
          <w:rFonts w:ascii="Arial" w:hAnsi="Arial" w:cs="Arial"/>
        </w:rPr>
        <w:t>Im situationsbezogenen Fachgespräch ist die Handlungsfähigkeit nachzuweisen, vertiefende und/oder erweiterte Fragestellungen aus den Prüfungsbereichen gem. §§ 4a bzw. 4b fachlich sachgerecht und angemessen zu analysieren, strukturieren und einer begründeten Lösung zuführen zu können.</w:t>
      </w:r>
    </w:p>
    <w:p w14:paraId="0B06E6CD" w14:textId="77777777" w:rsidR="00BD0881" w:rsidRPr="00795066" w:rsidRDefault="00BD0881" w:rsidP="00795066">
      <w:pPr>
        <w:spacing w:after="0" w:line="240" w:lineRule="auto"/>
        <w:jc w:val="both"/>
        <w:rPr>
          <w:rFonts w:ascii="Arial" w:hAnsi="Arial" w:cs="Arial"/>
        </w:rPr>
      </w:pPr>
    </w:p>
    <w:p w14:paraId="37528FA9" w14:textId="602904AA" w:rsidR="00795066" w:rsidRPr="00BD6598" w:rsidRDefault="00E225DD" w:rsidP="00BD6598">
      <w:pPr>
        <w:pStyle w:val="Listenabsatz"/>
        <w:numPr>
          <w:ilvl w:val="0"/>
          <w:numId w:val="24"/>
        </w:numPr>
        <w:spacing w:after="0" w:line="240" w:lineRule="auto"/>
        <w:ind w:left="567" w:hanging="567"/>
        <w:jc w:val="both"/>
        <w:rPr>
          <w:rFonts w:ascii="Arial" w:hAnsi="Arial" w:cs="Arial"/>
        </w:rPr>
      </w:pPr>
      <w:r w:rsidRPr="00681A3C">
        <w:rPr>
          <w:rFonts w:ascii="Arial" w:hAnsi="Arial" w:cs="Arial"/>
        </w:rPr>
        <w:t xml:space="preserve">Die Prüfungszeit des Fachgesprächs beträgt höchstens 30 Minuten. </w:t>
      </w:r>
    </w:p>
    <w:p w14:paraId="34838C70" w14:textId="77777777" w:rsidR="00795066" w:rsidRPr="00681A3C" w:rsidRDefault="00795066" w:rsidP="003B6B33">
      <w:pPr>
        <w:pStyle w:val="Listenabsatz"/>
        <w:spacing w:after="0" w:line="240" w:lineRule="auto"/>
        <w:ind w:left="567" w:hanging="567"/>
        <w:jc w:val="both"/>
        <w:rPr>
          <w:rFonts w:ascii="Arial" w:hAnsi="Arial" w:cs="Arial"/>
        </w:rPr>
      </w:pPr>
    </w:p>
    <w:p w14:paraId="3BDBFE60" w14:textId="77777777" w:rsidR="00E225DD" w:rsidRPr="00681A3C" w:rsidRDefault="00E225DD" w:rsidP="003B6B33">
      <w:pPr>
        <w:pStyle w:val="Listenabsatz"/>
        <w:numPr>
          <w:ilvl w:val="0"/>
          <w:numId w:val="24"/>
        </w:numPr>
        <w:spacing w:after="0" w:line="240" w:lineRule="auto"/>
        <w:ind w:left="567" w:hanging="567"/>
        <w:jc w:val="both"/>
        <w:rPr>
          <w:rFonts w:ascii="Arial" w:hAnsi="Arial" w:cs="Arial"/>
        </w:rPr>
      </w:pPr>
      <w:r w:rsidRPr="00681A3C">
        <w:rPr>
          <w:rFonts w:ascii="Arial" w:hAnsi="Arial" w:cs="Arial"/>
        </w:rPr>
        <w:t>Das Fachgespräch ist nur zu führen, wenn in der zugehörigen „Praktischen Prüfung“ im Gesamtergebnis mindestens ausreichende Leistungen nachgewiesen worden sind.</w:t>
      </w:r>
    </w:p>
    <w:p w14:paraId="01BA8BB6" w14:textId="77777777" w:rsidR="00E225DD" w:rsidRPr="00681A3C" w:rsidRDefault="00E225DD" w:rsidP="003B6B33">
      <w:pPr>
        <w:pStyle w:val="Listenabsatz"/>
        <w:spacing w:after="0" w:line="240" w:lineRule="auto"/>
        <w:ind w:left="567" w:hanging="567"/>
        <w:jc w:val="both"/>
        <w:rPr>
          <w:rFonts w:ascii="Arial" w:hAnsi="Arial" w:cs="Arial"/>
        </w:rPr>
      </w:pPr>
    </w:p>
    <w:p w14:paraId="36EA447C" w14:textId="22A93917" w:rsidR="00BD6598" w:rsidRPr="00BD6598" w:rsidRDefault="00E225DD" w:rsidP="00BD6598">
      <w:pPr>
        <w:pStyle w:val="Listenabsatz"/>
        <w:numPr>
          <w:ilvl w:val="0"/>
          <w:numId w:val="24"/>
        </w:numPr>
        <w:spacing w:after="0" w:line="240" w:lineRule="auto"/>
        <w:ind w:left="567" w:hanging="567"/>
        <w:jc w:val="both"/>
        <w:rPr>
          <w:rFonts w:ascii="Arial" w:hAnsi="Arial" w:cs="Arial"/>
        </w:rPr>
      </w:pPr>
      <w:r w:rsidRPr="00681A3C">
        <w:rPr>
          <w:rFonts w:ascii="Arial" w:hAnsi="Arial" w:cs="Arial"/>
        </w:rPr>
        <w:t xml:space="preserve">Die Bewertung der „Praktischen Prüfung“ und die des „Fachgespräches“ werden zu einer Gesamtbewertung zusammengefasst, soweit in beiden Teilen mindestens ausreichende </w:t>
      </w:r>
    </w:p>
    <w:p w14:paraId="6C8E68A1" w14:textId="50FFFA13" w:rsidR="00E225DD" w:rsidRDefault="00E225DD" w:rsidP="00BD6598">
      <w:pPr>
        <w:pStyle w:val="Listenabsatz"/>
        <w:spacing w:after="0" w:line="240" w:lineRule="auto"/>
        <w:ind w:left="567"/>
        <w:jc w:val="both"/>
        <w:rPr>
          <w:rFonts w:ascii="Arial" w:hAnsi="Arial" w:cs="Arial"/>
        </w:rPr>
      </w:pPr>
      <w:r w:rsidRPr="00681A3C">
        <w:rPr>
          <w:rFonts w:ascii="Arial" w:hAnsi="Arial" w:cs="Arial"/>
        </w:rPr>
        <w:t>Leistungen erreicht worden sind. Dabei wird das Ergebnis der „Praktischen Prüfung“ doppelt gewichtet.</w:t>
      </w:r>
    </w:p>
    <w:p w14:paraId="07299920" w14:textId="61E41B84" w:rsidR="00BD6598" w:rsidRDefault="00BD6598" w:rsidP="00BD6598">
      <w:pPr>
        <w:pStyle w:val="Listenabsatz"/>
        <w:spacing w:after="0" w:line="240" w:lineRule="auto"/>
        <w:ind w:left="567"/>
        <w:jc w:val="both"/>
        <w:rPr>
          <w:rFonts w:ascii="Arial" w:hAnsi="Arial" w:cs="Arial"/>
        </w:rPr>
      </w:pPr>
    </w:p>
    <w:p w14:paraId="07008E51" w14:textId="3B607A77" w:rsidR="00BD6598" w:rsidRDefault="00BD6598" w:rsidP="00BD6598">
      <w:pPr>
        <w:pStyle w:val="Listenabsatz"/>
        <w:spacing w:after="0" w:line="240" w:lineRule="auto"/>
        <w:ind w:left="567"/>
        <w:jc w:val="both"/>
        <w:rPr>
          <w:rFonts w:ascii="Arial" w:hAnsi="Arial" w:cs="Arial"/>
        </w:rPr>
      </w:pPr>
    </w:p>
    <w:p w14:paraId="7F46F42E" w14:textId="77777777" w:rsidR="00BD6598" w:rsidRPr="00681A3C" w:rsidRDefault="00BD6598" w:rsidP="00BD6598">
      <w:pPr>
        <w:pStyle w:val="Listenabsatz"/>
        <w:spacing w:after="0" w:line="240" w:lineRule="auto"/>
        <w:ind w:left="567"/>
        <w:jc w:val="both"/>
        <w:rPr>
          <w:rFonts w:ascii="Arial" w:hAnsi="Arial" w:cs="Arial"/>
        </w:rPr>
      </w:pPr>
    </w:p>
    <w:p w14:paraId="5DE47512" w14:textId="77777777" w:rsidR="00A655DE" w:rsidRPr="00681A3C" w:rsidRDefault="00A655DE" w:rsidP="00681A3C">
      <w:pPr>
        <w:spacing w:after="0" w:line="240" w:lineRule="auto"/>
        <w:jc w:val="both"/>
        <w:rPr>
          <w:rFonts w:ascii="Arial" w:hAnsi="Arial" w:cs="Arial"/>
        </w:rPr>
      </w:pPr>
    </w:p>
    <w:p w14:paraId="44957CA4" w14:textId="77777777" w:rsidR="003F6BB5" w:rsidRPr="00681A3C" w:rsidRDefault="003F6BB5" w:rsidP="000B093D">
      <w:pPr>
        <w:spacing w:after="0" w:line="276" w:lineRule="auto"/>
        <w:jc w:val="center"/>
        <w:rPr>
          <w:rFonts w:ascii="Arial" w:hAnsi="Arial" w:cs="Arial"/>
          <w:b/>
        </w:rPr>
      </w:pPr>
      <w:r w:rsidRPr="00681A3C">
        <w:rPr>
          <w:rFonts w:ascii="Arial" w:hAnsi="Arial" w:cs="Arial"/>
          <w:b/>
        </w:rPr>
        <w:t>§ 9</w:t>
      </w:r>
    </w:p>
    <w:p w14:paraId="35DB8867" w14:textId="77777777" w:rsidR="003F6BB5" w:rsidRPr="00681A3C" w:rsidRDefault="003F6BB5" w:rsidP="000B093D">
      <w:pPr>
        <w:spacing w:after="0" w:line="276" w:lineRule="auto"/>
        <w:jc w:val="center"/>
        <w:rPr>
          <w:rFonts w:ascii="Arial" w:hAnsi="Arial" w:cs="Arial"/>
          <w:b/>
        </w:rPr>
      </w:pPr>
      <w:r w:rsidRPr="00681A3C">
        <w:rPr>
          <w:rFonts w:ascii="Arial" w:hAnsi="Arial" w:cs="Arial"/>
          <w:b/>
        </w:rPr>
        <w:t>Anrechnung anderer Prüfungsleistungen</w:t>
      </w:r>
    </w:p>
    <w:p w14:paraId="420CB5AE" w14:textId="77777777" w:rsidR="003F6BB5" w:rsidRPr="00681A3C" w:rsidRDefault="003F6BB5" w:rsidP="00681A3C">
      <w:pPr>
        <w:pStyle w:val="Listenabsatz"/>
        <w:spacing w:after="0" w:line="240" w:lineRule="auto"/>
        <w:ind w:left="1287"/>
        <w:jc w:val="both"/>
        <w:rPr>
          <w:rFonts w:ascii="Arial" w:hAnsi="Arial" w:cs="Arial"/>
        </w:rPr>
      </w:pPr>
    </w:p>
    <w:p w14:paraId="7CA29B04" w14:textId="3DE37D64" w:rsidR="00300271" w:rsidRPr="00681A3C" w:rsidRDefault="003F6BB5" w:rsidP="00E91FE8">
      <w:pPr>
        <w:pStyle w:val="Listenabsatz"/>
        <w:numPr>
          <w:ilvl w:val="0"/>
          <w:numId w:val="25"/>
        </w:numPr>
        <w:spacing w:after="0" w:line="240" w:lineRule="auto"/>
        <w:ind w:left="567" w:hanging="567"/>
        <w:jc w:val="both"/>
        <w:rPr>
          <w:rFonts w:ascii="Arial" w:hAnsi="Arial" w:cs="Arial"/>
        </w:rPr>
      </w:pPr>
      <w:r w:rsidRPr="00681A3C">
        <w:rPr>
          <w:rFonts w:ascii="Arial" w:hAnsi="Arial" w:cs="Arial"/>
        </w:rPr>
        <w:t xml:space="preserve">Der /Die Prüfungsteilnehmer/in ist auf Antrag von der </w:t>
      </w:r>
      <w:r w:rsidR="00BD5A0B">
        <w:rPr>
          <w:rFonts w:ascii="Arial" w:hAnsi="Arial" w:cs="Arial"/>
        </w:rPr>
        <w:t>Ablegung</w:t>
      </w:r>
      <w:r w:rsidRPr="00681A3C">
        <w:rPr>
          <w:rFonts w:ascii="Arial" w:hAnsi="Arial" w:cs="Arial"/>
        </w:rPr>
        <w:t xml:space="preserve"> einzelner schriftlicher Prüfungsbestandteile der jeweiligen Prüfungsbereiche durch die Landeszahnärztekammer Baden-Württemberg zu befreien, wenn eine andere vergleichbare Prüfung vor einer öffentlichen oder staatlich anerkannten Bildungseinrichtung oder vor einem staatlichen Prüfungsausschuss erfolgreich abgelegt wurde und die Anmeldung zur Fortbildungsprüfung innerhalb von fünf Jahren nach Bekanntgabe des Bestehens der anderen Prüfung erfolgt.</w:t>
      </w:r>
      <w:r w:rsidR="00300271" w:rsidRPr="00681A3C">
        <w:rPr>
          <w:rFonts w:ascii="Arial" w:hAnsi="Arial" w:cs="Arial"/>
        </w:rPr>
        <w:t xml:space="preserve"> </w:t>
      </w:r>
    </w:p>
    <w:p w14:paraId="0521DB3F" w14:textId="77777777" w:rsidR="00300271" w:rsidRPr="00681A3C" w:rsidRDefault="00300271" w:rsidP="00E91FE8">
      <w:pPr>
        <w:pStyle w:val="Listenabsatz"/>
        <w:spacing w:after="0" w:line="240" w:lineRule="auto"/>
        <w:jc w:val="both"/>
        <w:rPr>
          <w:rFonts w:ascii="Arial" w:hAnsi="Arial" w:cs="Arial"/>
        </w:rPr>
      </w:pPr>
    </w:p>
    <w:p w14:paraId="7EE4BDD9" w14:textId="77777777" w:rsidR="00300271" w:rsidRPr="00681A3C" w:rsidRDefault="00300271" w:rsidP="00E91FE8">
      <w:pPr>
        <w:pStyle w:val="Listenabsatz"/>
        <w:numPr>
          <w:ilvl w:val="0"/>
          <w:numId w:val="25"/>
        </w:numPr>
        <w:spacing w:after="0" w:line="240" w:lineRule="auto"/>
        <w:ind w:left="567" w:hanging="567"/>
        <w:jc w:val="both"/>
        <w:rPr>
          <w:rFonts w:ascii="Arial" w:hAnsi="Arial" w:cs="Arial"/>
        </w:rPr>
      </w:pPr>
      <w:r w:rsidRPr="00681A3C">
        <w:rPr>
          <w:rFonts w:ascii="Arial" w:hAnsi="Arial" w:cs="Arial"/>
        </w:rPr>
        <w:t xml:space="preserve">Prüfungsleistungen sind i. S. einer Gesamtbetrachtung gleichwertig, wenn sie den besonderen Anforderungen dieser Aufstiegsfortbildung in Zielen, Inhalten, Umfang und Kompetenzen entsprechen. </w:t>
      </w:r>
    </w:p>
    <w:p w14:paraId="2854365A" w14:textId="77777777" w:rsidR="00300271" w:rsidRPr="00681A3C" w:rsidRDefault="00300271" w:rsidP="00E91FE8">
      <w:pPr>
        <w:pStyle w:val="Listenabsatz"/>
        <w:spacing w:after="0" w:line="240" w:lineRule="auto"/>
        <w:ind w:left="567" w:hanging="567"/>
        <w:jc w:val="both"/>
        <w:rPr>
          <w:rFonts w:ascii="Arial" w:hAnsi="Arial" w:cs="Arial"/>
        </w:rPr>
      </w:pPr>
    </w:p>
    <w:p w14:paraId="41B5F2BC" w14:textId="77777777" w:rsidR="00300271" w:rsidRPr="00681A3C" w:rsidRDefault="00300271" w:rsidP="00E91FE8">
      <w:pPr>
        <w:pStyle w:val="Listenabsatz"/>
        <w:numPr>
          <w:ilvl w:val="0"/>
          <w:numId w:val="25"/>
        </w:numPr>
        <w:spacing w:after="0" w:line="240" w:lineRule="auto"/>
        <w:ind w:left="567" w:hanging="567"/>
        <w:jc w:val="both"/>
        <w:rPr>
          <w:rFonts w:ascii="Arial" w:hAnsi="Arial" w:cs="Arial"/>
        </w:rPr>
      </w:pPr>
      <w:r w:rsidRPr="00681A3C">
        <w:rPr>
          <w:rFonts w:ascii="Arial" w:hAnsi="Arial" w:cs="Arial"/>
        </w:rPr>
        <w:t xml:space="preserve">Prüfungsleistungen, die angerechnet werden sollen, sind durch Bescheinigung der Einrichtungen gem. Abs. 1, an denen die Leistungen erbracht worden sind, nachzuweisen. Die Bescheinigungen müssen insbesondere die Prüfungsleistungen mit Bezeichnung des Prüfungsbereiches, den geprüften Inhalt, die Prüfungsdauer und die Bewertung resp. das Bewertungssystem dokumentieren. </w:t>
      </w:r>
    </w:p>
    <w:p w14:paraId="7C2E008B" w14:textId="77777777" w:rsidR="00300271" w:rsidRPr="00681A3C" w:rsidRDefault="00300271" w:rsidP="00E91FE8">
      <w:pPr>
        <w:spacing w:after="0" w:line="240" w:lineRule="auto"/>
        <w:ind w:left="567" w:hanging="567"/>
        <w:jc w:val="both"/>
        <w:rPr>
          <w:rFonts w:ascii="Arial" w:hAnsi="Arial" w:cs="Arial"/>
        </w:rPr>
      </w:pPr>
    </w:p>
    <w:p w14:paraId="0BD7C411" w14:textId="77777777" w:rsidR="00300271" w:rsidRPr="00681A3C" w:rsidRDefault="00300271" w:rsidP="00E91FE8">
      <w:pPr>
        <w:pStyle w:val="Listenabsatz"/>
        <w:numPr>
          <w:ilvl w:val="0"/>
          <w:numId w:val="25"/>
        </w:numPr>
        <w:spacing w:after="0" w:line="240" w:lineRule="auto"/>
        <w:ind w:left="567" w:hanging="567"/>
        <w:jc w:val="both"/>
        <w:rPr>
          <w:rFonts w:ascii="Arial" w:hAnsi="Arial" w:cs="Arial"/>
        </w:rPr>
      </w:pPr>
      <w:r w:rsidRPr="00681A3C">
        <w:rPr>
          <w:rFonts w:ascii="Arial" w:hAnsi="Arial" w:cs="Arial"/>
        </w:rPr>
        <w:t xml:space="preserve">Eine vollständige Befreiung von den jeweiligen schriftlichen Prüfungsbereichen ist ausgeschlossen, ebenso die Freistellung von der „Praktischen Prüfung (§ 7) und dem „Fachgespräch“ (§ 8). Dies gilt in Hinblick auf den ersten Teil der Prüfung jedoch nicht für Personen, die vor einer „Zuständigen Stelle“ eine ZMP- Aufstiegsfortbildungsprüfung erfolgreich absolviert haben. </w:t>
      </w:r>
    </w:p>
    <w:p w14:paraId="6F89857B" w14:textId="77777777" w:rsidR="00300271" w:rsidRPr="00681A3C" w:rsidRDefault="00300271" w:rsidP="00E91FE8">
      <w:pPr>
        <w:pStyle w:val="Listenabsatz"/>
        <w:spacing w:after="0" w:line="240" w:lineRule="auto"/>
        <w:ind w:left="567" w:hanging="567"/>
        <w:jc w:val="both"/>
        <w:rPr>
          <w:rFonts w:ascii="Arial" w:hAnsi="Arial" w:cs="Arial"/>
        </w:rPr>
      </w:pPr>
    </w:p>
    <w:p w14:paraId="09D2C090" w14:textId="77777777" w:rsidR="00300271" w:rsidRPr="00681A3C" w:rsidRDefault="00300271" w:rsidP="00E91FE8">
      <w:pPr>
        <w:pStyle w:val="Listenabsatz"/>
        <w:numPr>
          <w:ilvl w:val="0"/>
          <w:numId w:val="25"/>
        </w:numPr>
        <w:spacing w:after="0" w:line="240" w:lineRule="auto"/>
        <w:ind w:left="567" w:hanging="567"/>
        <w:jc w:val="both"/>
        <w:rPr>
          <w:rFonts w:ascii="Arial" w:hAnsi="Arial" w:cs="Arial"/>
        </w:rPr>
      </w:pPr>
      <w:r w:rsidRPr="00681A3C">
        <w:rPr>
          <w:rFonts w:ascii="Arial" w:hAnsi="Arial" w:cs="Arial"/>
        </w:rPr>
        <w:t>Erfolgreichen Absolventen/innen einer Aufstiegsfortbildung zum/zur Dentalhygieniker/in, die ihre Prüfung vor einer zuständigen Stelle abgelegt haben, kann nach Gleichwertigkeitsprüfung einer zuständigen Stelle, eine separate Prüfung angeboten werden, die eine schriftliche Prüfung in dem Bereich A, B, C und D mit einem Zeitumfang je Prüfungsbereich von mindestens 45 bis höchstens 180 Minuten umfasst. Die praktische Prüfung im Bereich E wird als komplexe Parodontitis-Behandlungsmaßnahme am Patienten und als Vorstellung eines Dokumentationspatienten mit einem Zeitumfang von mindestens 180 bis höchstens 240 Minuten durchgeführt.</w:t>
      </w:r>
    </w:p>
    <w:p w14:paraId="753217F8" w14:textId="77777777" w:rsidR="00300271" w:rsidRPr="00681A3C" w:rsidRDefault="00300271" w:rsidP="00681A3C">
      <w:pPr>
        <w:spacing w:after="0" w:line="240" w:lineRule="auto"/>
        <w:jc w:val="both"/>
        <w:rPr>
          <w:rFonts w:ascii="Arial" w:hAnsi="Arial" w:cs="Arial"/>
        </w:rPr>
      </w:pPr>
    </w:p>
    <w:p w14:paraId="1DCE861F" w14:textId="77777777" w:rsidR="00300271" w:rsidRPr="00681A3C" w:rsidRDefault="00300271" w:rsidP="00681A3C">
      <w:pPr>
        <w:spacing w:after="0" w:line="240" w:lineRule="auto"/>
        <w:jc w:val="both"/>
        <w:rPr>
          <w:rFonts w:ascii="Arial" w:hAnsi="Arial" w:cs="Arial"/>
        </w:rPr>
      </w:pPr>
    </w:p>
    <w:p w14:paraId="16FC2503" w14:textId="77777777" w:rsidR="00300271" w:rsidRPr="00681A3C" w:rsidRDefault="00300271" w:rsidP="000B093D">
      <w:pPr>
        <w:spacing w:after="0" w:line="276" w:lineRule="auto"/>
        <w:jc w:val="center"/>
        <w:rPr>
          <w:rFonts w:ascii="Arial" w:hAnsi="Arial" w:cs="Arial"/>
          <w:b/>
        </w:rPr>
      </w:pPr>
      <w:r w:rsidRPr="00681A3C">
        <w:rPr>
          <w:rFonts w:ascii="Arial" w:hAnsi="Arial" w:cs="Arial"/>
          <w:b/>
        </w:rPr>
        <w:t>§ 10</w:t>
      </w:r>
    </w:p>
    <w:p w14:paraId="62249E15" w14:textId="77777777" w:rsidR="00300271" w:rsidRPr="00681A3C" w:rsidRDefault="00300271" w:rsidP="000B093D">
      <w:pPr>
        <w:spacing w:after="0" w:line="276" w:lineRule="auto"/>
        <w:jc w:val="center"/>
        <w:rPr>
          <w:rFonts w:ascii="Arial" w:hAnsi="Arial" w:cs="Arial"/>
          <w:b/>
        </w:rPr>
      </w:pPr>
      <w:r w:rsidRPr="00681A3C">
        <w:rPr>
          <w:rFonts w:ascii="Arial" w:hAnsi="Arial" w:cs="Arial"/>
          <w:b/>
        </w:rPr>
        <w:t>Bestehen der Prüfung</w:t>
      </w:r>
    </w:p>
    <w:p w14:paraId="31D17C19" w14:textId="77777777" w:rsidR="00300271" w:rsidRPr="00681A3C" w:rsidRDefault="00300271" w:rsidP="00681A3C">
      <w:pPr>
        <w:pStyle w:val="Listenabsatz"/>
        <w:spacing w:after="0" w:line="240" w:lineRule="auto"/>
        <w:jc w:val="both"/>
        <w:rPr>
          <w:rFonts w:ascii="Arial" w:hAnsi="Arial" w:cs="Arial"/>
        </w:rPr>
      </w:pPr>
    </w:p>
    <w:p w14:paraId="2ADA99F9" w14:textId="29E4544A" w:rsidR="00BD0881" w:rsidRPr="00795066" w:rsidRDefault="00300271" w:rsidP="00795066">
      <w:pPr>
        <w:pStyle w:val="Listenabsatz"/>
        <w:numPr>
          <w:ilvl w:val="0"/>
          <w:numId w:val="26"/>
        </w:numPr>
        <w:spacing w:after="0" w:line="240" w:lineRule="auto"/>
        <w:ind w:left="567" w:hanging="567"/>
        <w:jc w:val="both"/>
        <w:rPr>
          <w:rFonts w:ascii="Arial" w:hAnsi="Arial" w:cs="Arial"/>
        </w:rPr>
      </w:pPr>
      <w:r w:rsidRPr="00681A3C">
        <w:rPr>
          <w:rFonts w:ascii="Arial" w:hAnsi="Arial" w:cs="Arial"/>
        </w:rPr>
        <w:t xml:space="preserve">Die jeweiligen „Schriftlichen Prüfungsbereiche“ (§ 5, ggf. in Verbindung mit § 6) und der Prüfungsteil „Praktische Prüfung“ (§ 7) sowie der Prüfungsteil „Fachgespräch“ (§ 8) </w:t>
      </w:r>
    </w:p>
    <w:p w14:paraId="4C929735" w14:textId="3782570D" w:rsidR="00300271" w:rsidRDefault="00300271" w:rsidP="00BD0881">
      <w:pPr>
        <w:pStyle w:val="Listenabsatz"/>
        <w:spacing w:after="0" w:line="240" w:lineRule="auto"/>
        <w:ind w:left="567"/>
        <w:jc w:val="both"/>
        <w:rPr>
          <w:rFonts w:ascii="Arial" w:hAnsi="Arial" w:cs="Arial"/>
        </w:rPr>
      </w:pPr>
      <w:r w:rsidRPr="00681A3C">
        <w:rPr>
          <w:rFonts w:ascii="Arial" w:hAnsi="Arial" w:cs="Arial"/>
        </w:rPr>
        <w:t xml:space="preserve">werden jeweils gesondert mit einer Note bewertet. Die Bewertung erstreckt sich </w:t>
      </w:r>
      <w:r w:rsidRPr="003B6B33">
        <w:rPr>
          <w:rFonts w:ascii="Arial" w:hAnsi="Arial" w:cs="Arial"/>
        </w:rPr>
        <w:t>über die jeweiligen Fortbildungsteile.</w:t>
      </w:r>
    </w:p>
    <w:p w14:paraId="2EBFBB13" w14:textId="77777777" w:rsidR="00300271" w:rsidRPr="00681A3C" w:rsidRDefault="00300271" w:rsidP="003B6B33">
      <w:pPr>
        <w:pStyle w:val="Listenabsatz"/>
        <w:spacing w:after="0" w:line="240" w:lineRule="auto"/>
        <w:ind w:left="567" w:hanging="567"/>
        <w:jc w:val="both"/>
        <w:rPr>
          <w:rFonts w:ascii="Arial" w:hAnsi="Arial" w:cs="Arial"/>
        </w:rPr>
      </w:pPr>
    </w:p>
    <w:p w14:paraId="0C78942F" w14:textId="77777777" w:rsidR="00300271" w:rsidRPr="00681A3C" w:rsidRDefault="00300271" w:rsidP="003B6B33">
      <w:pPr>
        <w:pStyle w:val="Listenabsatz"/>
        <w:numPr>
          <w:ilvl w:val="0"/>
          <w:numId w:val="26"/>
        </w:numPr>
        <w:spacing w:after="0" w:line="240" w:lineRule="auto"/>
        <w:ind w:left="567" w:hanging="567"/>
        <w:jc w:val="both"/>
        <w:rPr>
          <w:rFonts w:ascii="Arial" w:hAnsi="Arial" w:cs="Arial"/>
        </w:rPr>
      </w:pPr>
      <w:r w:rsidRPr="00681A3C">
        <w:rPr>
          <w:rFonts w:ascii="Arial" w:hAnsi="Arial" w:cs="Arial"/>
        </w:rPr>
        <w:t xml:space="preserve">Die Bewertungen erfolgt anhand des Bewertungsschlüssels gem. „Rahmen-Prüfungsordnung für die Durchführung von Fortbildungsprüfungen im Rahmen der Aufstiegsfortbildungen der Landeszahnärztekammer Baden-Württemberg. </w:t>
      </w:r>
    </w:p>
    <w:p w14:paraId="08D97F1B" w14:textId="77777777" w:rsidR="00300271" w:rsidRPr="00681A3C" w:rsidRDefault="00300271" w:rsidP="003B6B33">
      <w:pPr>
        <w:pStyle w:val="Listenabsatz"/>
        <w:spacing w:after="0" w:line="240" w:lineRule="auto"/>
        <w:ind w:left="567" w:hanging="567"/>
        <w:jc w:val="both"/>
        <w:rPr>
          <w:rFonts w:ascii="Arial" w:hAnsi="Arial" w:cs="Arial"/>
        </w:rPr>
      </w:pPr>
    </w:p>
    <w:p w14:paraId="6AADC118" w14:textId="60127774" w:rsidR="00281B70" w:rsidRDefault="00300271" w:rsidP="00BD0881">
      <w:pPr>
        <w:pStyle w:val="Listenabsatz"/>
        <w:numPr>
          <w:ilvl w:val="0"/>
          <w:numId w:val="26"/>
        </w:numPr>
        <w:spacing w:after="0" w:line="240" w:lineRule="auto"/>
        <w:ind w:left="567" w:hanging="567"/>
        <w:jc w:val="both"/>
        <w:rPr>
          <w:rFonts w:ascii="Arial" w:hAnsi="Arial" w:cs="Arial"/>
        </w:rPr>
      </w:pPr>
      <w:r w:rsidRPr="00681A3C">
        <w:rPr>
          <w:rFonts w:ascii="Arial" w:hAnsi="Arial" w:cs="Arial"/>
        </w:rPr>
        <w:t>Die jeweiligen Bewertungen/Noten sind auf eine Nachkommastelle ohne Auf- oder Abrundung zu berechnen.</w:t>
      </w:r>
    </w:p>
    <w:p w14:paraId="3F7D88F6" w14:textId="079ABBD5" w:rsidR="00BD6598" w:rsidRDefault="00BD6598" w:rsidP="00BD6598">
      <w:pPr>
        <w:spacing w:after="0" w:line="240" w:lineRule="auto"/>
        <w:jc w:val="both"/>
        <w:rPr>
          <w:rFonts w:ascii="Arial" w:hAnsi="Arial" w:cs="Arial"/>
        </w:rPr>
      </w:pPr>
    </w:p>
    <w:p w14:paraId="5624828A" w14:textId="77777777" w:rsidR="00BD6598" w:rsidRPr="00BD6598" w:rsidRDefault="00BD6598" w:rsidP="00BD6598">
      <w:pPr>
        <w:spacing w:after="0" w:line="240" w:lineRule="auto"/>
        <w:jc w:val="both"/>
        <w:rPr>
          <w:rFonts w:ascii="Arial" w:hAnsi="Arial" w:cs="Arial"/>
        </w:rPr>
      </w:pPr>
    </w:p>
    <w:p w14:paraId="0EEB8708" w14:textId="77777777" w:rsidR="00A655DE" w:rsidRPr="00681A3C" w:rsidRDefault="00A655DE" w:rsidP="003B6B33">
      <w:pPr>
        <w:pStyle w:val="Listenabsatz"/>
        <w:spacing w:after="0" w:line="240" w:lineRule="auto"/>
        <w:ind w:left="567" w:hanging="567"/>
        <w:jc w:val="both"/>
        <w:rPr>
          <w:rFonts w:ascii="Arial" w:hAnsi="Arial" w:cs="Arial"/>
        </w:rPr>
      </w:pPr>
    </w:p>
    <w:p w14:paraId="7CA7EBD5" w14:textId="77777777" w:rsidR="00300271" w:rsidRPr="00681A3C" w:rsidRDefault="00300271" w:rsidP="003B6B33">
      <w:pPr>
        <w:pStyle w:val="Listenabsatz"/>
        <w:numPr>
          <w:ilvl w:val="0"/>
          <w:numId w:val="26"/>
        </w:numPr>
        <w:spacing w:after="0" w:line="240" w:lineRule="auto"/>
        <w:ind w:left="567" w:hanging="567"/>
        <w:jc w:val="both"/>
        <w:rPr>
          <w:rFonts w:ascii="Arial" w:hAnsi="Arial" w:cs="Arial"/>
        </w:rPr>
      </w:pPr>
      <w:r w:rsidRPr="00681A3C">
        <w:rPr>
          <w:rFonts w:ascii="Arial" w:hAnsi="Arial" w:cs="Arial"/>
        </w:rPr>
        <w:t xml:space="preserve">Die Fortbildungsprüfung ist bestanden, wenn in allen „Schriftlichen Prüfungsbereichen (A – D)“, in der „Praktischen Prüfung (E)“ sowie im „Fachgespräch“ jeweils mindestens ausreichende Leistungen erbracht wurden. </w:t>
      </w:r>
    </w:p>
    <w:p w14:paraId="510F57D8" w14:textId="77777777" w:rsidR="00300271" w:rsidRPr="00681A3C" w:rsidRDefault="00300271" w:rsidP="003B6B33">
      <w:pPr>
        <w:pStyle w:val="Listenabsatz"/>
        <w:spacing w:after="0" w:line="240" w:lineRule="auto"/>
        <w:ind w:left="567" w:hanging="567"/>
        <w:jc w:val="both"/>
        <w:rPr>
          <w:rFonts w:ascii="Arial" w:hAnsi="Arial" w:cs="Arial"/>
        </w:rPr>
      </w:pPr>
    </w:p>
    <w:p w14:paraId="54A9D0E9" w14:textId="77777777" w:rsidR="004D4C31" w:rsidRPr="00681A3C" w:rsidRDefault="00300271" w:rsidP="003B6B33">
      <w:pPr>
        <w:pStyle w:val="Listenabsatz"/>
        <w:numPr>
          <w:ilvl w:val="0"/>
          <w:numId w:val="26"/>
        </w:numPr>
        <w:spacing w:after="0" w:line="240" w:lineRule="auto"/>
        <w:ind w:left="567" w:hanging="567"/>
        <w:jc w:val="both"/>
        <w:rPr>
          <w:rFonts w:ascii="Arial" w:hAnsi="Arial" w:cs="Arial"/>
        </w:rPr>
      </w:pPr>
      <w:r w:rsidRPr="00681A3C">
        <w:rPr>
          <w:rFonts w:ascii="Arial" w:hAnsi="Arial" w:cs="Arial"/>
        </w:rPr>
        <w:t>Über das Bestehen der Fortbildungsprüfung ist ein Prüfungszeugnis gem. § 24 „Rahmen-Prüfungsordnung für die Durchführung von Fortbildungsprüfungen der Landeszahnärztekammer Baden-Württemberg auszustellen, aus dem sich die in den einzelnen „Schriftlichen Prüfungsbereichen (A – D)“, aus dem Prüfungsbereich der „Praktischen Prüfung (E)“ und des „Fachgesprächs“ erzielten Bewertungen (Punkte und Noten) ergeben müssen.</w:t>
      </w:r>
      <w:r w:rsidR="004D4C31" w:rsidRPr="00681A3C">
        <w:rPr>
          <w:rFonts w:ascii="Arial" w:hAnsi="Arial" w:cs="Arial"/>
        </w:rPr>
        <w:t xml:space="preserve"> </w:t>
      </w:r>
    </w:p>
    <w:p w14:paraId="11C05383" w14:textId="77777777" w:rsidR="004D4C31" w:rsidRPr="00A655DE" w:rsidRDefault="004D4C31" w:rsidP="00A655DE">
      <w:pPr>
        <w:spacing w:after="0" w:line="240" w:lineRule="auto"/>
        <w:jc w:val="both"/>
        <w:rPr>
          <w:rFonts w:ascii="Arial" w:hAnsi="Arial" w:cs="Arial"/>
        </w:rPr>
      </w:pPr>
    </w:p>
    <w:p w14:paraId="1A508C67" w14:textId="77777777" w:rsidR="007010EB" w:rsidRPr="00681A3C" w:rsidRDefault="004D4C31" w:rsidP="003B6B33">
      <w:pPr>
        <w:pStyle w:val="Listenabsatz"/>
        <w:numPr>
          <w:ilvl w:val="0"/>
          <w:numId w:val="26"/>
        </w:numPr>
        <w:spacing w:after="0" w:line="240" w:lineRule="auto"/>
        <w:ind w:left="567" w:hanging="567"/>
        <w:jc w:val="both"/>
        <w:rPr>
          <w:rFonts w:ascii="Arial" w:hAnsi="Arial" w:cs="Arial"/>
        </w:rPr>
      </w:pPr>
      <w:r w:rsidRPr="00681A3C">
        <w:rPr>
          <w:rFonts w:ascii="Arial" w:hAnsi="Arial" w:cs="Arial"/>
        </w:rPr>
        <w:t>Werden Prüfungsleistungen gem. § 10 durch den Prüfungsausschuss der Landeszahnärztekammer Baden-Württemberg anerkannt, sind sie im Prüfungszeugnis nach Ort, Datum sowie Bezeichnung der Prüfungsinstanz der anderweitig abgelegten Prüfung, entsprechend zu berücksichtigen.</w:t>
      </w:r>
    </w:p>
    <w:p w14:paraId="1F270DA8" w14:textId="77777777" w:rsidR="004D4C31" w:rsidRPr="00A655DE" w:rsidRDefault="004D4C31" w:rsidP="003B6B33">
      <w:pPr>
        <w:spacing w:after="0" w:line="240" w:lineRule="auto"/>
        <w:jc w:val="both"/>
        <w:rPr>
          <w:rFonts w:ascii="Arial" w:hAnsi="Arial" w:cs="Arial"/>
        </w:rPr>
      </w:pPr>
    </w:p>
    <w:p w14:paraId="3843AF63" w14:textId="77777777" w:rsidR="004D4C31" w:rsidRPr="00A655DE" w:rsidRDefault="004D4C31" w:rsidP="003B6B33">
      <w:pPr>
        <w:pStyle w:val="Listenabsatz"/>
        <w:numPr>
          <w:ilvl w:val="0"/>
          <w:numId w:val="26"/>
        </w:numPr>
        <w:spacing w:after="0" w:line="240" w:lineRule="auto"/>
        <w:ind w:left="567" w:hanging="567"/>
        <w:jc w:val="both"/>
        <w:rPr>
          <w:rFonts w:ascii="Arial" w:hAnsi="Arial" w:cs="Arial"/>
        </w:rPr>
      </w:pPr>
      <w:r w:rsidRPr="00A655DE">
        <w:rPr>
          <w:rFonts w:ascii="Arial" w:hAnsi="Arial" w:cs="Arial"/>
        </w:rPr>
        <w:t>Eine bestandene Prüfung kann nicht wiederholt werden.</w:t>
      </w:r>
    </w:p>
    <w:p w14:paraId="17AC3C23" w14:textId="77777777" w:rsidR="004D4C31" w:rsidRPr="00681A3C" w:rsidRDefault="004D4C31" w:rsidP="003B6B33">
      <w:pPr>
        <w:pStyle w:val="Listenabsatz"/>
        <w:spacing w:after="0" w:line="240" w:lineRule="auto"/>
        <w:ind w:left="567" w:hanging="567"/>
        <w:jc w:val="both"/>
        <w:rPr>
          <w:rFonts w:ascii="Arial" w:hAnsi="Arial" w:cs="Arial"/>
        </w:rPr>
      </w:pPr>
    </w:p>
    <w:p w14:paraId="458BD605" w14:textId="77777777" w:rsidR="004D4C31" w:rsidRPr="00681A3C" w:rsidRDefault="004D4C31" w:rsidP="003B6B33">
      <w:pPr>
        <w:pStyle w:val="Listenabsatz"/>
        <w:numPr>
          <w:ilvl w:val="0"/>
          <w:numId w:val="26"/>
        </w:numPr>
        <w:spacing w:after="0" w:line="240" w:lineRule="auto"/>
        <w:ind w:left="567" w:hanging="567"/>
        <w:jc w:val="both"/>
        <w:rPr>
          <w:rFonts w:ascii="Arial" w:hAnsi="Arial" w:cs="Arial"/>
        </w:rPr>
      </w:pPr>
      <w:r w:rsidRPr="00681A3C">
        <w:rPr>
          <w:rFonts w:ascii="Arial" w:hAnsi="Arial" w:cs="Arial"/>
        </w:rPr>
        <w:t>Eine Fortbildungsprüfung, die nicht bestanden ist, kann zweimal wiederholt werden. Näheres regelt §§ 27 der Rahmen-Prüfungsordnung für die Durchführung von Fortbildungsprüfungen der Landeszahnärztekammer Baden-Württemberg.</w:t>
      </w:r>
    </w:p>
    <w:p w14:paraId="209E4659" w14:textId="77777777" w:rsidR="004D4C31" w:rsidRDefault="004D4C31" w:rsidP="00681A3C">
      <w:pPr>
        <w:spacing w:after="0" w:line="240" w:lineRule="auto"/>
        <w:jc w:val="both"/>
        <w:rPr>
          <w:rFonts w:ascii="Arial" w:hAnsi="Arial" w:cs="Arial"/>
        </w:rPr>
      </w:pPr>
    </w:p>
    <w:p w14:paraId="72FD9793" w14:textId="77777777" w:rsidR="00681A3C" w:rsidRPr="00681A3C" w:rsidRDefault="00681A3C" w:rsidP="00681A3C">
      <w:pPr>
        <w:spacing w:after="0" w:line="240" w:lineRule="auto"/>
        <w:jc w:val="both"/>
        <w:rPr>
          <w:rFonts w:ascii="Arial" w:hAnsi="Arial" w:cs="Arial"/>
        </w:rPr>
      </w:pPr>
    </w:p>
    <w:p w14:paraId="05ACDB0A" w14:textId="77777777" w:rsidR="004D4C31" w:rsidRPr="000B093D" w:rsidRDefault="004D4C31" w:rsidP="000B093D">
      <w:pPr>
        <w:spacing w:after="0" w:line="276" w:lineRule="auto"/>
        <w:jc w:val="center"/>
        <w:rPr>
          <w:rFonts w:ascii="Arial" w:hAnsi="Arial" w:cs="Arial"/>
          <w:b/>
        </w:rPr>
      </w:pPr>
      <w:r w:rsidRPr="000B093D">
        <w:rPr>
          <w:rFonts w:ascii="Arial" w:hAnsi="Arial" w:cs="Arial"/>
          <w:b/>
        </w:rPr>
        <w:t>§ 11</w:t>
      </w:r>
    </w:p>
    <w:p w14:paraId="535BD331" w14:textId="77777777" w:rsidR="004D4C31" w:rsidRPr="000B093D" w:rsidRDefault="004D4C31" w:rsidP="000B093D">
      <w:pPr>
        <w:spacing w:after="0" w:line="276" w:lineRule="auto"/>
        <w:jc w:val="center"/>
        <w:rPr>
          <w:rFonts w:ascii="Arial" w:hAnsi="Arial" w:cs="Arial"/>
          <w:b/>
        </w:rPr>
      </w:pPr>
      <w:r w:rsidRPr="000B093D">
        <w:rPr>
          <w:rFonts w:ascii="Arial" w:hAnsi="Arial" w:cs="Arial"/>
          <w:b/>
        </w:rPr>
        <w:t>Geschlechtsspezifische Bezeichnung</w:t>
      </w:r>
    </w:p>
    <w:p w14:paraId="04C1E05D" w14:textId="77777777" w:rsidR="004D4C31" w:rsidRPr="00681A3C" w:rsidRDefault="004D4C31" w:rsidP="00681A3C">
      <w:pPr>
        <w:spacing w:after="0" w:line="240" w:lineRule="auto"/>
        <w:jc w:val="both"/>
        <w:rPr>
          <w:rFonts w:ascii="Arial" w:hAnsi="Arial" w:cs="Arial"/>
        </w:rPr>
      </w:pPr>
      <w:r w:rsidRPr="00681A3C">
        <w:rPr>
          <w:rFonts w:ascii="Arial" w:hAnsi="Arial" w:cs="Arial"/>
        </w:rPr>
        <w:t xml:space="preserve"> </w:t>
      </w:r>
    </w:p>
    <w:p w14:paraId="1CC8EFEF" w14:textId="77777777" w:rsidR="004D4C31" w:rsidRDefault="004D4C31" w:rsidP="00681A3C">
      <w:pPr>
        <w:spacing w:after="0" w:line="240" w:lineRule="auto"/>
        <w:jc w:val="both"/>
        <w:rPr>
          <w:rFonts w:ascii="Arial" w:hAnsi="Arial" w:cs="Arial"/>
        </w:rPr>
      </w:pPr>
      <w:r w:rsidRPr="00681A3C">
        <w:rPr>
          <w:rFonts w:ascii="Arial" w:hAnsi="Arial" w:cs="Arial"/>
        </w:rPr>
        <w:t>Alle personenbezogenen Begriffe dieser Rechtsvorschriften gelten im amtlichen Sprachgebrauch gleichermaßen für die weibliche und männliche Form.</w:t>
      </w:r>
    </w:p>
    <w:p w14:paraId="63A95460" w14:textId="77777777" w:rsidR="00681A3C" w:rsidRPr="00681A3C" w:rsidRDefault="00681A3C" w:rsidP="00681A3C">
      <w:pPr>
        <w:spacing w:after="0" w:line="240" w:lineRule="auto"/>
        <w:jc w:val="both"/>
        <w:rPr>
          <w:rFonts w:ascii="Arial" w:hAnsi="Arial" w:cs="Arial"/>
        </w:rPr>
      </w:pPr>
    </w:p>
    <w:p w14:paraId="7216DBAF" w14:textId="77777777" w:rsidR="004D4C31" w:rsidRPr="00681A3C" w:rsidRDefault="004D4C31" w:rsidP="00681A3C">
      <w:pPr>
        <w:spacing w:after="0" w:line="240" w:lineRule="auto"/>
        <w:jc w:val="both"/>
        <w:rPr>
          <w:rFonts w:ascii="Arial" w:hAnsi="Arial" w:cs="Arial"/>
        </w:rPr>
      </w:pPr>
    </w:p>
    <w:p w14:paraId="71F6CF98" w14:textId="77777777" w:rsidR="00A655DE" w:rsidRPr="000B093D" w:rsidRDefault="004D4C31" w:rsidP="000B093D">
      <w:pPr>
        <w:spacing w:after="0" w:line="276" w:lineRule="auto"/>
        <w:jc w:val="center"/>
        <w:rPr>
          <w:rFonts w:ascii="Arial" w:hAnsi="Arial" w:cs="Arial"/>
          <w:b/>
        </w:rPr>
      </w:pPr>
      <w:r w:rsidRPr="000B093D">
        <w:rPr>
          <w:rFonts w:ascii="Arial" w:hAnsi="Arial" w:cs="Arial"/>
          <w:b/>
        </w:rPr>
        <w:t xml:space="preserve">§ 12 </w:t>
      </w:r>
    </w:p>
    <w:p w14:paraId="2486E059" w14:textId="77777777" w:rsidR="004D4C31" w:rsidRPr="000B093D" w:rsidRDefault="004D4C31" w:rsidP="000B093D">
      <w:pPr>
        <w:spacing w:after="0" w:line="276" w:lineRule="auto"/>
        <w:jc w:val="center"/>
        <w:rPr>
          <w:rFonts w:ascii="Arial" w:hAnsi="Arial" w:cs="Arial"/>
          <w:b/>
        </w:rPr>
      </w:pPr>
      <w:r w:rsidRPr="000B093D">
        <w:rPr>
          <w:rFonts w:ascii="Arial" w:hAnsi="Arial" w:cs="Arial"/>
          <w:b/>
        </w:rPr>
        <w:t>Inkrafttreten</w:t>
      </w:r>
    </w:p>
    <w:p w14:paraId="65597FFC" w14:textId="47E4FA7F" w:rsidR="004D4C31" w:rsidRPr="00681A3C" w:rsidRDefault="004D4C31" w:rsidP="00681A3C">
      <w:pPr>
        <w:spacing w:after="0" w:line="240" w:lineRule="auto"/>
        <w:jc w:val="both"/>
        <w:rPr>
          <w:rFonts w:ascii="Arial" w:hAnsi="Arial" w:cs="Arial"/>
        </w:rPr>
      </w:pPr>
    </w:p>
    <w:p w14:paraId="358FD597" w14:textId="77777777" w:rsidR="00B009BE" w:rsidRPr="00681A3C" w:rsidRDefault="004D4C31" w:rsidP="00681A3C">
      <w:pPr>
        <w:spacing w:after="0" w:line="240" w:lineRule="auto"/>
        <w:jc w:val="both"/>
        <w:rPr>
          <w:rFonts w:ascii="Arial" w:hAnsi="Arial" w:cs="Arial"/>
        </w:rPr>
      </w:pPr>
      <w:r w:rsidRPr="00681A3C">
        <w:rPr>
          <w:rFonts w:ascii="Arial" w:hAnsi="Arial" w:cs="Arial"/>
        </w:rPr>
        <w:t>Diese Satzung tritt am Tage nach ihrer Veröffentlichung im Zahnärzteblatt Baden-Württemberg in Kraft.</w:t>
      </w:r>
    </w:p>
    <w:sectPr w:rsidR="00B009BE" w:rsidRPr="00681A3C" w:rsidSect="00017140">
      <w:headerReference w:type="default" r:id="rId7"/>
      <w:footerReference w:type="default" r:id="rId8"/>
      <w:pgSz w:w="11906" w:h="16838"/>
      <w:pgMar w:top="1417" w:right="1417" w:bottom="1134" w:left="1417" w:header="708"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68FAB" w14:textId="77777777" w:rsidR="005F2525" w:rsidRDefault="005F2525" w:rsidP="00B009BE">
      <w:pPr>
        <w:spacing w:after="0" w:line="240" w:lineRule="auto"/>
      </w:pPr>
      <w:r>
        <w:separator/>
      </w:r>
    </w:p>
  </w:endnote>
  <w:endnote w:type="continuationSeparator" w:id="0">
    <w:p w14:paraId="3709DD7A" w14:textId="77777777" w:rsidR="005F2525" w:rsidRDefault="005F2525" w:rsidP="00B00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8ABDD" w14:textId="74B9C9A4" w:rsidR="008F750A" w:rsidRPr="00987FDB" w:rsidRDefault="00830DDA" w:rsidP="00830DDA">
    <w:pPr>
      <w:pStyle w:val="Fuzeile"/>
      <w:rPr>
        <w:rFonts w:ascii="Arial" w:hAnsi="Arial" w:cs="Arial"/>
        <w:sz w:val="20"/>
        <w:szCs w:val="20"/>
      </w:rPr>
    </w:pPr>
    <w:r w:rsidRPr="00987FDB">
      <w:rPr>
        <w:rFonts w:ascii="Arial" w:hAnsi="Arial" w:cs="Arial"/>
        <w:sz w:val="20"/>
        <w:szCs w:val="20"/>
      </w:rPr>
      <w:t xml:space="preserve">© LZK BW </w:t>
    </w:r>
    <w:r w:rsidR="001967F0">
      <w:rPr>
        <w:rFonts w:ascii="Arial" w:hAnsi="Arial" w:cs="Arial"/>
        <w:sz w:val="20"/>
        <w:szCs w:val="20"/>
      </w:rPr>
      <w:t>02</w:t>
    </w:r>
    <w:r w:rsidR="00987FDB">
      <w:rPr>
        <w:rFonts w:ascii="Arial" w:hAnsi="Arial" w:cs="Arial"/>
        <w:sz w:val="20"/>
        <w:szCs w:val="20"/>
      </w:rPr>
      <w:t>.1</w:t>
    </w:r>
    <w:r w:rsidR="001967F0">
      <w:rPr>
        <w:rFonts w:ascii="Arial" w:hAnsi="Arial" w:cs="Arial"/>
        <w:sz w:val="20"/>
        <w:szCs w:val="20"/>
      </w:rPr>
      <w:t>2</w:t>
    </w:r>
    <w:r w:rsidR="00987FDB">
      <w:rPr>
        <w:rFonts w:ascii="Arial" w:hAnsi="Arial" w:cs="Arial"/>
        <w:sz w:val="20"/>
        <w:szCs w:val="20"/>
      </w:rPr>
      <w:t>.</w:t>
    </w:r>
    <w:r w:rsidR="008F750A" w:rsidRPr="00987FDB">
      <w:rPr>
        <w:rFonts w:ascii="Arial" w:hAnsi="Arial" w:cs="Arial"/>
        <w:sz w:val="20"/>
        <w:szCs w:val="20"/>
      </w:rPr>
      <w:t xml:space="preserve">2023 </w:t>
    </w:r>
    <w:r w:rsidRPr="00987FDB">
      <w:rPr>
        <w:rFonts w:ascii="Arial" w:hAnsi="Arial" w:cs="Arial"/>
        <w:sz w:val="20"/>
        <w:szCs w:val="20"/>
      </w:rPr>
      <w:tab/>
    </w:r>
    <w:r w:rsidR="006E1E1A">
      <w:rPr>
        <w:rFonts w:ascii="Arial" w:hAnsi="Arial" w:cs="Arial"/>
        <w:sz w:val="20"/>
        <w:szCs w:val="20"/>
      </w:rPr>
      <w:t xml:space="preserve">    </w:t>
    </w:r>
    <w:r w:rsidR="00C3698F">
      <w:rPr>
        <w:rFonts w:ascii="Arial" w:hAnsi="Arial" w:cs="Arial"/>
        <w:sz w:val="20"/>
        <w:szCs w:val="20"/>
      </w:rPr>
      <w:t xml:space="preserve">Bachelor Professional in Dentalhygiene </w:t>
    </w:r>
    <w:r w:rsidR="006E1E1A">
      <w:rPr>
        <w:rFonts w:ascii="Arial" w:hAnsi="Arial" w:cs="Arial"/>
        <w:sz w:val="20"/>
        <w:szCs w:val="20"/>
      </w:rPr>
      <w:t>- B</w:t>
    </w:r>
    <w:r w:rsidR="008F750A" w:rsidRPr="00987FDB">
      <w:rPr>
        <w:rFonts w:ascii="Arial" w:hAnsi="Arial" w:cs="Arial"/>
        <w:sz w:val="20"/>
        <w:szCs w:val="20"/>
      </w:rPr>
      <w:t>esondere Rechtsvorschriften</w:t>
    </w:r>
    <w:r w:rsidR="008D6207" w:rsidRPr="00987FDB">
      <w:rPr>
        <w:rFonts w:ascii="Arial" w:hAnsi="Arial" w:cs="Arial"/>
        <w:sz w:val="20"/>
        <w:szCs w:val="20"/>
      </w:rPr>
      <w:tab/>
    </w:r>
    <w:r w:rsidR="008D6207" w:rsidRPr="00987FDB">
      <w:rPr>
        <w:rFonts w:ascii="Arial" w:hAnsi="Arial" w:cs="Arial"/>
        <w:sz w:val="20"/>
        <w:szCs w:val="20"/>
      </w:rPr>
      <w:fldChar w:fldCharType="begin"/>
    </w:r>
    <w:r w:rsidR="008D6207" w:rsidRPr="00987FDB">
      <w:rPr>
        <w:rFonts w:ascii="Arial" w:hAnsi="Arial" w:cs="Arial"/>
        <w:sz w:val="20"/>
        <w:szCs w:val="20"/>
      </w:rPr>
      <w:instrText>PAGE   \* MERGEFORMAT</w:instrText>
    </w:r>
    <w:r w:rsidR="008D6207" w:rsidRPr="00987FDB">
      <w:rPr>
        <w:rFonts w:ascii="Arial" w:hAnsi="Arial" w:cs="Arial"/>
        <w:sz w:val="20"/>
        <w:szCs w:val="20"/>
      </w:rPr>
      <w:fldChar w:fldCharType="separate"/>
    </w:r>
    <w:r w:rsidR="008D6207" w:rsidRPr="00987FDB">
      <w:rPr>
        <w:rFonts w:ascii="Arial" w:hAnsi="Arial" w:cs="Arial"/>
        <w:sz w:val="20"/>
        <w:szCs w:val="20"/>
      </w:rPr>
      <w:t>1</w:t>
    </w:r>
    <w:r w:rsidR="008D6207" w:rsidRPr="00987FDB">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D1376" w14:textId="77777777" w:rsidR="005F2525" w:rsidRDefault="005F2525" w:rsidP="00B009BE">
      <w:pPr>
        <w:spacing w:after="0" w:line="240" w:lineRule="auto"/>
      </w:pPr>
      <w:r>
        <w:separator/>
      </w:r>
    </w:p>
  </w:footnote>
  <w:footnote w:type="continuationSeparator" w:id="0">
    <w:p w14:paraId="39019A69" w14:textId="77777777" w:rsidR="005F2525" w:rsidRDefault="005F2525" w:rsidP="00B009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104CE" w14:textId="6C823185" w:rsidR="008F750A" w:rsidRDefault="008F750A">
    <w:pPr>
      <w:pStyle w:val="Kopfzeile"/>
    </w:pPr>
    <w:r w:rsidRPr="00B009BE">
      <w:rPr>
        <w:noProof/>
      </w:rPr>
      <w:drawing>
        <wp:anchor distT="0" distB="0" distL="114300" distR="114300" simplePos="0" relativeHeight="251658240" behindDoc="1" locked="0" layoutInCell="1" allowOverlap="1" wp14:anchorId="339337D7" wp14:editId="31D1F904">
          <wp:simplePos x="0" y="0"/>
          <wp:positionH relativeFrom="column">
            <wp:posOffset>4672977</wp:posOffset>
          </wp:positionH>
          <wp:positionV relativeFrom="paragraph">
            <wp:posOffset>-9932</wp:posOffset>
          </wp:positionV>
          <wp:extent cx="1324800" cy="266400"/>
          <wp:effectExtent l="0" t="0" r="0" b="635"/>
          <wp:wrapTight wrapText="bothSides">
            <wp:wrapPolygon edited="0">
              <wp:start x="0" y="0"/>
              <wp:lineTo x="0" y="12372"/>
              <wp:lineTo x="6523" y="20105"/>
              <wp:lineTo x="21124" y="20105"/>
              <wp:lineTo x="21124" y="13919"/>
              <wp:lineTo x="18328"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24800" cy="266400"/>
                  </a:xfrm>
                  <a:prstGeom prst="rect">
                    <a:avLst/>
                  </a:prstGeom>
                </pic:spPr>
              </pic:pic>
            </a:graphicData>
          </a:graphic>
          <wp14:sizeRelH relativeFrom="margin">
            <wp14:pctWidth>0</wp14:pctWidth>
          </wp14:sizeRelH>
          <wp14:sizeRelV relativeFrom="margin">
            <wp14:pctHeight>0</wp14:pctHeight>
          </wp14:sizeRelV>
        </wp:anchor>
      </w:drawing>
    </w:r>
    <w:r w:rsidRPr="00B009BE">
      <w:rPr>
        <w:noProof/>
      </w:rPr>
      <w:drawing>
        <wp:inline distT="0" distB="0" distL="0" distR="0" wp14:anchorId="5F4AD3FC" wp14:editId="54B359F7">
          <wp:extent cx="3140015" cy="578369"/>
          <wp:effectExtent l="0" t="0" r="381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96DAC541-7B7A-43D3-8B79-37D633B846F1}">
                        <asvg:svgBlip xmlns:asvg="http://schemas.microsoft.com/office/drawing/2016/SVG/main" r:embed="rId4"/>
                      </a:ext>
                    </a:extLst>
                  </a:blip>
                  <a:stretch>
                    <a:fillRect/>
                  </a:stretch>
                </pic:blipFill>
                <pic:spPr>
                  <a:xfrm>
                    <a:off x="0" y="0"/>
                    <a:ext cx="3194398" cy="5883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0409E"/>
    <w:multiLevelType w:val="hybridMultilevel"/>
    <w:tmpl w:val="511C1E8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010103"/>
    <w:multiLevelType w:val="hybridMultilevel"/>
    <w:tmpl w:val="FB4C1CE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CB1447"/>
    <w:multiLevelType w:val="hybridMultilevel"/>
    <w:tmpl w:val="15FCC898"/>
    <w:lvl w:ilvl="0" w:tplc="04070017">
      <w:start w:val="1"/>
      <w:numFmt w:val="lowerLetter"/>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3" w15:restartNumberingAfterBreak="0">
    <w:nsid w:val="163A5FF9"/>
    <w:multiLevelType w:val="hybridMultilevel"/>
    <w:tmpl w:val="292CCAA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7CD55A0"/>
    <w:multiLevelType w:val="hybridMultilevel"/>
    <w:tmpl w:val="336E502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D0D2D15"/>
    <w:multiLevelType w:val="hybridMultilevel"/>
    <w:tmpl w:val="9418080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1EB59CD"/>
    <w:multiLevelType w:val="hybridMultilevel"/>
    <w:tmpl w:val="47FE6C2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264125B"/>
    <w:multiLevelType w:val="hybridMultilevel"/>
    <w:tmpl w:val="A41EADB4"/>
    <w:lvl w:ilvl="0" w:tplc="04070017">
      <w:start w:val="1"/>
      <w:numFmt w:val="lowerLetter"/>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8" w15:restartNumberingAfterBreak="0">
    <w:nsid w:val="34154D9C"/>
    <w:multiLevelType w:val="hybridMultilevel"/>
    <w:tmpl w:val="477277E4"/>
    <w:lvl w:ilvl="0" w:tplc="04070015">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9" w15:restartNumberingAfterBreak="0">
    <w:nsid w:val="371969CE"/>
    <w:multiLevelType w:val="hybridMultilevel"/>
    <w:tmpl w:val="861C49D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A952A42"/>
    <w:multiLevelType w:val="hybridMultilevel"/>
    <w:tmpl w:val="66BA73A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CF8497E"/>
    <w:multiLevelType w:val="hybridMultilevel"/>
    <w:tmpl w:val="DD0EF95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F7B0EB3"/>
    <w:multiLevelType w:val="hybridMultilevel"/>
    <w:tmpl w:val="48B4AE4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5214A41"/>
    <w:multiLevelType w:val="hybridMultilevel"/>
    <w:tmpl w:val="5A189F6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B490430"/>
    <w:multiLevelType w:val="hybridMultilevel"/>
    <w:tmpl w:val="FBA6BD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D226341"/>
    <w:multiLevelType w:val="hybridMultilevel"/>
    <w:tmpl w:val="9CFCFBD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FF7757A"/>
    <w:multiLevelType w:val="hybridMultilevel"/>
    <w:tmpl w:val="C49E60E0"/>
    <w:lvl w:ilvl="0" w:tplc="04070011">
      <w:start w:val="1"/>
      <w:numFmt w:val="decimal"/>
      <w:lvlText w:val="%1)"/>
      <w:lvlJc w:val="left"/>
      <w:pPr>
        <w:ind w:left="1287" w:hanging="360"/>
      </w:pPr>
    </w:lvl>
    <w:lvl w:ilvl="1" w:tplc="04070019">
      <w:start w:val="1"/>
      <w:numFmt w:val="lowerLetter"/>
      <w:lvlText w:val="%2."/>
      <w:lvlJc w:val="left"/>
      <w:pPr>
        <w:ind w:left="2007" w:hanging="360"/>
      </w:pPr>
    </w:lvl>
    <w:lvl w:ilvl="2" w:tplc="FFA2AC78">
      <w:start w:val="1"/>
      <w:numFmt w:val="lowerLetter"/>
      <w:lvlText w:val="%3)"/>
      <w:lvlJc w:val="left"/>
      <w:pPr>
        <w:ind w:left="2907" w:hanging="360"/>
      </w:pPr>
      <w:rPr>
        <w:rFonts w:hint="default"/>
      </w:r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7" w15:restartNumberingAfterBreak="0">
    <w:nsid w:val="53C865D7"/>
    <w:multiLevelType w:val="hybridMultilevel"/>
    <w:tmpl w:val="5A189F6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4445DD2"/>
    <w:multiLevelType w:val="hybridMultilevel"/>
    <w:tmpl w:val="F814DB0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57C2552"/>
    <w:multiLevelType w:val="hybridMultilevel"/>
    <w:tmpl w:val="E06E5D9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92A4103"/>
    <w:multiLevelType w:val="hybridMultilevel"/>
    <w:tmpl w:val="9378F8C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9D969D6"/>
    <w:multiLevelType w:val="hybridMultilevel"/>
    <w:tmpl w:val="1BC23D7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F834C96"/>
    <w:multiLevelType w:val="hybridMultilevel"/>
    <w:tmpl w:val="F98049EC"/>
    <w:lvl w:ilvl="0" w:tplc="04070015">
      <w:start w:val="1"/>
      <w:numFmt w:val="decimal"/>
      <w:lvlText w:val="(%1)"/>
      <w:lvlJc w:val="left"/>
      <w:pPr>
        <w:ind w:left="720" w:hanging="360"/>
      </w:pPr>
    </w:lvl>
    <w:lvl w:ilvl="1" w:tplc="60AE6B76">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527227C"/>
    <w:multiLevelType w:val="hybridMultilevel"/>
    <w:tmpl w:val="395CEB4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7BF3A70"/>
    <w:multiLevelType w:val="hybridMultilevel"/>
    <w:tmpl w:val="5B16C0B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B107205"/>
    <w:multiLevelType w:val="hybridMultilevel"/>
    <w:tmpl w:val="12B4BF4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61849489">
    <w:abstractNumId w:val="19"/>
  </w:num>
  <w:num w:numId="2" w16cid:durableId="484129472">
    <w:abstractNumId w:val="2"/>
  </w:num>
  <w:num w:numId="3" w16cid:durableId="1372417795">
    <w:abstractNumId w:val="8"/>
  </w:num>
  <w:num w:numId="4" w16cid:durableId="285627482">
    <w:abstractNumId w:val="9"/>
  </w:num>
  <w:num w:numId="5" w16cid:durableId="1091778830">
    <w:abstractNumId w:val="3"/>
  </w:num>
  <w:num w:numId="6" w16cid:durableId="1551452664">
    <w:abstractNumId w:val="15"/>
  </w:num>
  <w:num w:numId="7" w16cid:durableId="1972906933">
    <w:abstractNumId w:val="22"/>
  </w:num>
  <w:num w:numId="8" w16cid:durableId="772624857">
    <w:abstractNumId w:val="7"/>
  </w:num>
  <w:num w:numId="9" w16cid:durableId="978799843">
    <w:abstractNumId w:val="4"/>
  </w:num>
  <w:num w:numId="10" w16cid:durableId="1297685425">
    <w:abstractNumId w:val="20"/>
  </w:num>
  <w:num w:numId="11" w16cid:durableId="1349286892">
    <w:abstractNumId w:val="21"/>
  </w:num>
  <w:num w:numId="12" w16cid:durableId="1662932179">
    <w:abstractNumId w:val="1"/>
  </w:num>
  <w:num w:numId="13" w16cid:durableId="647904027">
    <w:abstractNumId w:val="5"/>
  </w:num>
  <w:num w:numId="14" w16cid:durableId="987781515">
    <w:abstractNumId w:val="13"/>
  </w:num>
  <w:num w:numId="15" w16cid:durableId="1416168141">
    <w:abstractNumId w:val="16"/>
  </w:num>
  <w:num w:numId="16" w16cid:durableId="2055696781">
    <w:abstractNumId w:val="23"/>
  </w:num>
  <w:num w:numId="17" w16cid:durableId="225654134">
    <w:abstractNumId w:val="24"/>
  </w:num>
  <w:num w:numId="18" w16cid:durableId="520321201">
    <w:abstractNumId w:val="18"/>
  </w:num>
  <w:num w:numId="19" w16cid:durableId="534392519">
    <w:abstractNumId w:val="0"/>
  </w:num>
  <w:num w:numId="20" w16cid:durableId="1749301113">
    <w:abstractNumId w:val="17"/>
  </w:num>
  <w:num w:numId="21" w16cid:durableId="1526671344">
    <w:abstractNumId w:val="11"/>
  </w:num>
  <w:num w:numId="22" w16cid:durableId="611785157">
    <w:abstractNumId w:val="25"/>
  </w:num>
  <w:num w:numId="23" w16cid:durableId="1885174743">
    <w:abstractNumId w:val="10"/>
  </w:num>
  <w:num w:numId="24" w16cid:durableId="1574386532">
    <w:abstractNumId w:val="12"/>
  </w:num>
  <w:num w:numId="25" w16cid:durableId="1399131033">
    <w:abstractNumId w:val="14"/>
  </w:num>
  <w:num w:numId="26" w16cid:durableId="4245024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A9D"/>
    <w:rsid w:val="00003A3F"/>
    <w:rsid w:val="00017140"/>
    <w:rsid w:val="0002181A"/>
    <w:rsid w:val="00022635"/>
    <w:rsid w:val="00043E72"/>
    <w:rsid w:val="00053145"/>
    <w:rsid w:val="0009173C"/>
    <w:rsid w:val="000B093D"/>
    <w:rsid w:val="000C3DFA"/>
    <w:rsid w:val="001967F0"/>
    <w:rsid w:val="00197AD8"/>
    <w:rsid w:val="00247F77"/>
    <w:rsid w:val="00281B70"/>
    <w:rsid w:val="002A219C"/>
    <w:rsid w:val="002B5884"/>
    <w:rsid w:val="002B7A88"/>
    <w:rsid w:val="00300271"/>
    <w:rsid w:val="003921CD"/>
    <w:rsid w:val="003B6B33"/>
    <w:rsid w:val="003E27A9"/>
    <w:rsid w:val="003F6BB5"/>
    <w:rsid w:val="00433C50"/>
    <w:rsid w:val="00476660"/>
    <w:rsid w:val="00496404"/>
    <w:rsid w:val="004A2A6F"/>
    <w:rsid w:val="004B1620"/>
    <w:rsid w:val="004D4C31"/>
    <w:rsid w:val="004D5A9D"/>
    <w:rsid w:val="004E4B92"/>
    <w:rsid w:val="005B35ED"/>
    <w:rsid w:val="005B5F33"/>
    <w:rsid w:val="005C04F2"/>
    <w:rsid w:val="005C4489"/>
    <w:rsid w:val="005F2525"/>
    <w:rsid w:val="00681A3C"/>
    <w:rsid w:val="006B5564"/>
    <w:rsid w:val="006E1E1A"/>
    <w:rsid w:val="007010EB"/>
    <w:rsid w:val="007713D9"/>
    <w:rsid w:val="00795066"/>
    <w:rsid w:val="007E0B14"/>
    <w:rsid w:val="00830DDA"/>
    <w:rsid w:val="008910B8"/>
    <w:rsid w:val="008D6207"/>
    <w:rsid w:val="008E2E39"/>
    <w:rsid w:val="008F750A"/>
    <w:rsid w:val="00966FAC"/>
    <w:rsid w:val="00984A6A"/>
    <w:rsid w:val="00987FDB"/>
    <w:rsid w:val="009E2843"/>
    <w:rsid w:val="009F2A91"/>
    <w:rsid w:val="009F5AA4"/>
    <w:rsid w:val="00A2417B"/>
    <w:rsid w:val="00A655DE"/>
    <w:rsid w:val="00AF48DF"/>
    <w:rsid w:val="00B009BE"/>
    <w:rsid w:val="00B33566"/>
    <w:rsid w:val="00B867D1"/>
    <w:rsid w:val="00BD0881"/>
    <w:rsid w:val="00BD5A0B"/>
    <w:rsid w:val="00BD6598"/>
    <w:rsid w:val="00BD6959"/>
    <w:rsid w:val="00C35450"/>
    <w:rsid w:val="00C3698F"/>
    <w:rsid w:val="00C4211A"/>
    <w:rsid w:val="00C90B99"/>
    <w:rsid w:val="00D54D68"/>
    <w:rsid w:val="00DD456A"/>
    <w:rsid w:val="00E225DD"/>
    <w:rsid w:val="00E91FE8"/>
    <w:rsid w:val="00EA4817"/>
    <w:rsid w:val="00EB656C"/>
    <w:rsid w:val="00EF0448"/>
    <w:rsid w:val="00EF0730"/>
    <w:rsid w:val="00F1251C"/>
    <w:rsid w:val="00F12ED6"/>
    <w:rsid w:val="00F35236"/>
    <w:rsid w:val="00FC2E06"/>
    <w:rsid w:val="00FE70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6761E"/>
  <w15:chartTrackingRefBased/>
  <w15:docId w15:val="{05E6743B-53CB-4E4A-84FF-98F2DE184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009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09BE"/>
  </w:style>
  <w:style w:type="paragraph" w:styleId="Fuzeile">
    <w:name w:val="footer"/>
    <w:basedOn w:val="Standard"/>
    <w:link w:val="FuzeileZchn"/>
    <w:uiPriority w:val="99"/>
    <w:unhideWhenUsed/>
    <w:rsid w:val="00B009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09BE"/>
  </w:style>
  <w:style w:type="paragraph" w:styleId="Listenabsatz">
    <w:name w:val="List Paragraph"/>
    <w:basedOn w:val="Standard"/>
    <w:uiPriority w:val="34"/>
    <w:qFormat/>
    <w:rsid w:val="00B009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4713</Words>
  <Characters>29696</Characters>
  <Application>Microsoft Office Word</Application>
  <DocSecurity>4</DocSecurity>
  <Lines>247</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Fürst, Lara</dc:creator>
  <cp:keywords/>
  <dc:description/>
  <cp:lastModifiedBy>Marco Wagner</cp:lastModifiedBy>
  <cp:revision>2</cp:revision>
  <cp:lastPrinted>2023-10-27T09:09:00Z</cp:lastPrinted>
  <dcterms:created xsi:type="dcterms:W3CDTF">2024-08-15T13:36:00Z</dcterms:created>
  <dcterms:modified xsi:type="dcterms:W3CDTF">2024-08-15T13:36:00Z</dcterms:modified>
</cp:coreProperties>
</file>