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8616" w14:textId="4F24731E" w:rsidR="008357A1" w:rsidRPr="00F16EC2" w:rsidRDefault="00CD3CDC" w:rsidP="00F16EC2">
      <w:pPr>
        <w:tabs>
          <w:tab w:val="left" w:pos="7650"/>
        </w:tabs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F16EC2"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86844A" wp14:editId="598DBEE2">
                <wp:simplePos x="0" y="0"/>
                <wp:positionH relativeFrom="margin">
                  <wp:posOffset>-52070</wp:posOffset>
                </wp:positionH>
                <wp:positionV relativeFrom="paragraph">
                  <wp:posOffset>-61595</wp:posOffset>
                </wp:positionV>
                <wp:extent cx="2952750" cy="14192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9349" id="Rechteck 2" o:spid="_x0000_s1026" style="position:absolute;margin-left:-4.1pt;margin-top:-4.85pt;width:232.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8357A1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Anschrift der Praxis/Stempel: </w:t>
      </w:r>
      <w:r w:rsidR="00BF18BE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              </w:t>
      </w:r>
      <w:r w:rsidR="00F16E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</w:t>
      </w:r>
      <w:r w:rsidR="00BF18BE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</w:t>
      </w:r>
      <w:r w:rsidR="00BF18BE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</w:t>
      </w:r>
      <w:r w:rsidR="00BF18BE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</w:t>
      </w:r>
      <w:r w:rsidR="0096474C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,</w:t>
      </w:r>
      <w:r w:rsidR="0096474C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</w:t>
      </w:r>
      <w:r w:rsidR="001A7F36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</w:t>
      </w:r>
      <w:r w:rsidR="00F12205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BF18BE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6474C" w:rsidRPr="00F16EC2">
        <w:rPr>
          <w:rFonts w:ascii="Arial" w:eastAsia="Times New Roman" w:hAnsi="Arial" w:cs="Arial"/>
          <w:sz w:val="20"/>
          <w:szCs w:val="20"/>
          <w:lang w:eastAsia="de-DE"/>
        </w:rPr>
        <w:t xml:space="preserve">              </w:t>
      </w:r>
      <w:r w:rsidR="00F16EC2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A171D0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96474C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Or</w:t>
      </w:r>
      <w:r w:rsidR="001A7F36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t</w:t>
      </w:r>
      <w:r w:rsidR="00FD11C1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,</w:t>
      </w:r>
      <w:r w:rsidR="00B906FE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r w:rsidR="001A7F36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>Datum</w:t>
      </w:r>
      <w:r w:rsidR="00FD11C1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)                            </w:t>
      </w:r>
      <w:r w:rsidR="001A7F36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        </w:t>
      </w:r>
      <w:r w:rsidR="0096474C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</w:t>
      </w:r>
      <w:r w:rsidR="008357A1" w:rsidRPr="00F16EC2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   </w:t>
      </w:r>
    </w:p>
    <w:p w14:paraId="7D79EFED" w14:textId="77777777" w:rsidR="008357A1" w:rsidRPr="00F16EC2" w:rsidRDefault="008357A1" w:rsidP="00CD3C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F6538E" w14:textId="77777777" w:rsidR="00CD3CDC" w:rsidRPr="00F16EC2" w:rsidRDefault="003371D4" w:rsidP="003371D4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16EC2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14:paraId="09F03D30" w14:textId="77777777" w:rsidR="008357A1" w:rsidRPr="00F16EC2" w:rsidRDefault="008357A1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606822AB" w14:textId="77777777" w:rsidR="00436D0A" w:rsidRPr="00F16EC2" w:rsidRDefault="00436D0A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606D7DC" w14:textId="77777777" w:rsidR="00436D0A" w:rsidRPr="00F16EC2" w:rsidRDefault="00436D0A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F93CF51" w14:textId="77777777" w:rsidR="00CD3CDC" w:rsidRPr="00F16EC2" w:rsidRDefault="00CD3CDC" w:rsidP="00CD3C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04851957" w14:textId="01602F48" w:rsidR="008357A1" w:rsidRPr="00F16EC2" w:rsidRDefault="008357A1" w:rsidP="00835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16EC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</w:t>
      </w:r>
    </w:p>
    <w:p w14:paraId="3D9B13B9" w14:textId="4B8F6E32" w:rsidR="00436D0A" w:rsidRPr="005200AC" w:rsidRDefault="00A53EB3" w:rsidP="00436D0A">
      <w:pPr>
        <w:spacing w:after="20" w:line="240" w:lineRule="auto"/>
      </w:pP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Frau / Herr</w:t>
      </w:r>
    </w:p>
    <w:p w14:paraId="01506EE3" w14:textId="1724A571" w:rsidR="00436D0A" w:rsidRPr="00F24CE8" w:rsidRDefault="00925CC7" w:rsidP="00F24C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instrText xml:space="preserve"> FORMTEXT </w:instrText>
      </w: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</w:r>
      <w:r w:rsidRPr="005200AC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separate"/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5200AC">
        <w:rPr>
          <w:rFonts w:ascii="Times New Roman" w:eastAsia="Times New Roman" w:hAnsi="Times New Roman" w:cs="Times New Roman"/>
          <w:sz w:val="20"/>
          <w:szCs w:val="20"/>
          <w:highlight w:val="lightGray"/>
          <w:lang w:eastAsia="de-DE"/>
        </w:rPr>
        <w:fldChar w:fldCharType="end"/>
      </w:r>
      <w:r w:rsidR="00352A1F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bookmarkStart w:id="0" w:name="_Hlk177474617"/>
    <w:p w14:paraId="05BAAEC5" w14:textId="07AE8F85" w:rsidR="00436D0A" w:rsidRPr="00F16EC2" w:rsidRDefault="00436D0A" w:rsidP="00436D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" w:name="Text56"/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instrText xml:space="preserve"> FORMTEXT </w:instrText>
      </w:r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</w:r>
      <w:r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fldChar w:fldCharType="separate"/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Arial" w:eastAsia="Times New Roman" w:hAnsi="Arial" w:cs="Arial"/>
          <w:noProof/>
          <w:sz w:val="20"/>
          <w:szCs w:val="20"/>
          <w:highlight w:val="lightGray"/>
          <w:lang w:eastAsia="de-DE"/>
        </w:rPr>
        <w:t> </w:t>
      </w:r>
      <w:r w:rsidRPr="00F16EC2">
        <w:rPr>
          <w:rFonts w:ascii="Times New Roman" w:eastAsia="Times New Roman" w:hAnsi="Times New Roman" w:cs="Times New Roman"/>
          <w:sz w:val="20"/>
          <w:szCs w:val="20"/>
          <w:highlight w:val="lightGray"/>
          <w:lang w:eastAsia="de-DE"/>
        </w:rPr>
        <w:fldChar w:fldCharType="end"/>
      </w:r>
      <w:bookmarkEnd w:id="0"/>
      <w:bookmarkEnd w:id="1"/>
    </w:p>
    <w:p w14:paraId="65CF66CD" w14:textId="77777777" w:rsidR="008357A1" w:rsidRPr="00F16EC2" w:rsidRDefault="008357A1" w:rsidP="00835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A5A69B8" w14:textId="7B78C7FA" w:rsidR="00474DDA" w:rsidRPr="00F16EC2" w:rsidRDefault="008357A1" w:rsidP="00F43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16EC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</w:t>
      </w:r>
    </w:p>
    <w:p w14:paraId="19968612" w14:textId="7210E671" w:rsidR="00474DDA" w:rsidRPr="00F16EC2" w:rsidRDefault="001F3DDC" w:rsidP="00474DDA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Betriebsbedingte </w:t>
      </w:r>
      <w:r w:rsidR="00474DDA" w:rsidRPr="00F16EC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Kündigung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041CB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mit Abfindungsangebot</w:t>
      </w:r>
      <w:r w:rsidR="002520F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14:paraId="430C442A" w14:textId="77777777" w:rsidR="003E6942" w:rsidRPr="00F16EC2" w:rsidRDefault="003E6942" w:rsidP="00474DDA">
      <w:pPr>
        <w:tabs>
          <w:tab w:val="left" w:pos="220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14:paraId="54E86678" w14:textId="1853B28A" w:rsidR="00F66993" w:rsidRDefault="003807FC" w:rsidP="00233B30">
      <w:pPr>
        <w:tabs>
          <w:tab w:val="left" w:pos="22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6618">
        <w:rPr>
          <w:rFonts w:ascii="Arial" w:eastAsia="Times New Roman" w:hAnsi="Arial" w:cs="Arial"/>
          <w:sz w:val="20"/>
          <w:szCs w:val="20"/>
          <w:lang w:eastAsia="de-DE"/>
        </w:rPr>
        <w:t>Sehr</w:t>
      </w:r>
      <w:r w:rsidR="00F24CE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24CE8" w:rsidRPr="00F24CE8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geehrte Frau / geehrter Herr</w:t>
      </w:r>
      <w:r w:rsidR="00F24CE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B4ECD" w:rsidRPr="00F16EC2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____________</w:t>
      </w:r>
      <w:r w:rsidR="009A1E81" w:rsidRPr="00F16EC2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5DF50889" w14:textId="77777777" w:rsidR="004F0F74" w:rsidRPr="00233B30" w:rsidRDefault="004F0F74" w:rsidP="00233B30">
      <w:pPr>
        <w:tabs>
          <w:tab w:val="left" w:pos="22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DC4174" w14:textId="39988AE8" w:rsidR="00D2483F" w:rsidRPr="00F16EC2" w:rsidRDefault="00B9166B" w:rsidP="003B3AD3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  <w:highlight w:val="lightGray"/>
        </w:rPr>
      </w:pPr>
      <w:r w:rsidRPr="001E4DE4">
        <w:rPr>
          <w:rFonts w:ascii="Arial" w:hAnsi="Arial" w:cs="Arial"/>
          <w:sz w:val="20"/>
          <w:szCs w:val="20"/>
        </w:rPr>
        <w:t>hiermit</w:t>
      </w:r>
      <w:r w:rsidR="003B3AD3">
        <w:rPr>
          <w:rFonts w:ascii="Arial" w:hAnsi="Arial" w:cs="Arial"/>
          <w:sz w:val="20"/>
          <w:szCs w:val="20"/>
        </w:rPr>
        <w:t xml:space="preserve"> </w:t>
      </w:r>
      <w:r w:rsidR="003B3AD3" w:rsidRPr="009B7AF4">
        <w:rPr>
          <w:rFonts w:ascii="Arial" w:hAnsi="Arial" w:cs="Arial"/>
          <w:sz w:val="20"/>
          <w:szCs w:val="20"/>
          <w:highlight w:val="lightGray"/>
        </w:rPr>
        <w:t>kündige ich / kündigen wir</w:t>
      </w:r>
      <w:r w:rsidRPr="001E4DE4">
        <w:rPr>
          <w:rFonts w:ascii="Arial" w:hAnsi="Arial" w:cs="Arial"/>
          <w:sz w:val="20"/>
          <w:szCs w:val="20"/>
        </w:rPr>
        <w:t xml:space="preserve"> </w:t>
      </w:r>
      <w:r w:rsidR="003B1880" w:rsidRPr="001E4DE4">
        <w:rPr>
          <w:rFonts w:ascii="Arial" w:hAnsi="Arial" w:cs="Arial"/>
          <w:sz w:val="20"/>
          <w:szCs w:val="20"/>
        </w:rPr>
        <w:t>das</w:t>
      </w:r>
      <w:r w:rsidR="003B1880" w:rsidRPr="00F16EC2">
        <w:rPr>
          <w:rFonts w:ascii="Arial" w:hAnsi="Arial" w:cs="Arial"/>
          <w:sz w:val="20"/>
          <w:szCs w:val="20"/>
        </w:rPr>
        <w:t xml:space="preserve"> mit Ihnen bestehende Arbeitsverhältnis </w:t>
      </w:r>
      <w:r w:rsidR="00EB4D53">
        <w:rPr>
          <w:rFonts w:ascii="Arial" w:hAnsi="Arial" w:cs="Arial"/>
          <w:sz w:val="20"/>
          <w:szCs w:val="20"/>
        </w:rPr>
        <w:t>wegen</w:t>
      </w:r>
      <w:r w:rsidR="001F3DDC">
        <w:rPr>
          <w:rFonts w:ascii="Arial" w:hAnsi="Arial" w:cs="Arial"/>
          <w:sz w:val="20"/>
          <w:szCs w:val="20"/>
        </w:rPr>
        <w:t xml:space="preserve"> dringende</w:t>
      </w:r>
      <w:r w:rsidR="00EB4D53">
        <w:rPr>
          <w:rFonts w:ascii="Arial" w:hAnsi="Arial" w:cs="Arial"/>
          <w:sz w:val="20"/>
          <w:szCs w:val="20"/>
        </w:rPr>
        <w:t>r</w:t>
      </w:r>
      <w:r w:rsidR="001F3DDC">
        <w:rPr>
          <w:rFonts w:ascii="Arial" w:hAnsi="Arial" w:cs="Arial"/>
          <w:sz w:val="20"/>
          <w:szCs w:val="20"/>
        </w:rPr>
        <w:t xml:space="preserve"> betriebliche</w:t>
      </w:r>
      <w:r w:rsidR="00063F6E">
        <w:rPr>
          <w:rFonts w:ascii="Arial" w:hAnsi="Arial" w:cs="Arial"/>
          <w:sz w:val="20"/>
          <w:szCs w:val="20"/>
        </w:rPr>
        <w:t>r</w:t>
      </w:r>
      <w:r w:rsidR="001F3DDC">
        <w:rPr>
          <w:rFonts w:ascii="Arial" w:hAnsi="Arial" w:cs="Arial"/>
          <w:sz w:val="20"/>
          <w:szCs w:val="20"/>
        </w:rPr>
        <w:t xml:space="preserve"> Erfordernisse </w:t>
      </w:r>
      <w:r w:rsidR="00990182" w:rsidRPr="00F16EC2">
        <w:rPr>
          <w:rFonts w:ascii="Arial" w:hAnsi="Arial" w:cs="Arial"/>
          <w:sz w:val="20"/>
          <w:szCs w:val="20"/>
        </w:rPr>
        <w:t>ordentlich, f</w:t>
      </w:r>
      <w:r w:rsidR="00667826">
        <w:rPr>
          <w:rFonts w:ascii="Arial" w:hAnsi="Arial" w:cs="Arial"/>
          <w:sz w:val="20"/>
          <w:szCs w:val="20"/>
        </w:rPr>
        <w:t>ri</w:t>
      </w:r>
      <w:r w:rsidR="00990182" w:rsidRPr="00F16EC2">
        <w:rPr>
          <w:rFonts w:ascii="Arial" w:hAnsi="Arial" w:cs="Arial"/>
          <w:sz w:val="20"/>
          <w:szCs w:val="20"/>
        </w:rPr>
        <w:t xml:space="preserve">stgemäß </w:t>
      </w:r>
      <w:r w:rsidR="003B1880" w:rsidRPr="00F16EC2">
        <w:rPr>
          <w:rFonts w:ascii="Arial" w:hAnsi="Arial" w:cs="Arial"/>
          <w:sz w:val="20"/>
          <w:szCs w:val="20"/>
        </w:rPr>
        <w:t xml:space="preserve">zum nächstmöglichen Zeitpunkt. Dies ist </w:t>
      </w:r>
      <w:r w:rsidR="003B1880" w:rsidRPr="009E61C8">
        <w:rPr>
          <w:rFonts w:ascii="Arial" w:hAnsi="Arial" w:cs="Arial"/>
          <w:sz w:val="20"/>
          <w:szCs w:val="20"/>
        </w:rPr>
        <w:t xml:space="preserve">nach </w:t>
      </w:r>
      <w:r w:rsidR="009B7AF4" w:rsidRPr="009B7AF4">
        <w:rPr>
          <w:rStyle w:val="Platzhaltertext"/>
          <w:rFonts w:ascii="Arial" w:hAnsi="Arial" w:cs="Arial"/>
          <w:color w:val="000000" w:themeColor="text1"/>
          <w:sz w:val="20"/>
          <w:szCs w:val="20"/>
          <w:highlight w:val="lightGray"/>
        </w:rPr>
        <w:t>meiner/ unserer</w:t>
      </w:r>
      <w:r w:rsidR="009B7AF4" w:rsidRPr="009B7AF4">
        <w:rPr>
          <w:rStyle w:val="Platzhaltertext"/>
          <w:color w:val="000000" w:themeColor="text1"/>
        </w:rPr>
        <w:t xml:space="preserve"> </w:t>
      </w:r>
      <w:r w:rsidR="003B1880" w:rsidRPr="00F16EC2">
        <w:rPr>
          <w:rFonts w:ascii="Arial" w:hAnsi="Arial" w:cs="Arial"/>
          <w:sz w:val="20"/>
          <w:szCs w:val="20"/>
        </w:rPr>
        <w:t xml:space="preserve">Berechnung der </w:t>
      </w:r>
      <w:r w:rsidR="003B1880" w:rsidRPr="00F16EC2">
        <w:rPr>
          <w:rFonts w:ascii="Arial" w:hAnsi="Arial" w:cs="Arial"/>
          <w:sz w:val="20"/>
          <w:szCs w:val="20"/>
          <w:highlight w:val="lightGray"/>
        </w:rPr>
        <w:t>_________.</w:t>
      </w:r>
    </w:p>
    <w:p w14:paraId="10CD6398" w14:textId="38896F19" w:rsidR="00F43DE0" w:rsidRPr="00F16EC2" w:rsidRDefault="00293847" w:rsidP="009B7AF4">
      <w:pPr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16EC2">
        <w:rPr>
          <w:rFonts w:ascii="Arial" w:hAnsi="Arial" w:cs="Arial"/>
          <w:i/>
          <w:sz w:val="20"/>
          <w:szCs w:val="20"/>
          <w:u w:val="single"/>
        </w:rPr>
        <w:t>(</w:t>
      </w:r>
      <w:r w:rsidR="00294C99" w:rsidRPr="00F16EC2">
        <w:rPr>
          <w:rFonts w:ascii="Arial" w:hAnsi="Arial" w:cs="Arial"/>
          <w:i/>
          <w:sz w:val="20"/>
          <w:szCs w:val="20"/>
          <w:u w:val="single"/>
        </w:rPr>
        <w:t>Optional:</w:t>
      </w:r>
      <w:r w:rsidR="00F43DE0" w:rsidRPr="00F16EC2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3EC7B564" w14:textId="280FBF11" w:rsidR="00D2483F" w:rsidRPr="00F16EC2" w:rsidRDefault="00D2483F" w:rsidP="009B7AF4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Bis zum Ablauf der Kündigungsfrist stehen Ihnen für das laufende Jahr noch </w:t>
      </w:r>
      <w:r w:rsidRPr="00F16EC2">
        <w:rPr>
          <w:rFonts w:ascii="Arial" w:hAnsi="Arial" w:cs="Arial"/>
          <w:i/>
          <w:color w:val="000000" w:themeColor="text1"/>
          <w:sz w:val="20"/>
          <w:szCs w:val="20"/>
          <w:highlight w:val="lightGray"/>
        </w:rPr>
        <w:t xml:space="preserve">______ </w:t>
      </w:r>
      <w:r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Urlaubstage zu. </w:t>
      </w:r>
      <w:r w:rsidR="00581ABC"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Diesen Urlaub </w:t>
      </w:r>
      <w:r w:rsidR="009B7AF4">
        <w:rPr>
          <w:rFonts w:ascii="Arial" w:hAnsi="Arial" w:cs="Arial"/>
          <w:i/>
          <w:color w:val="000000" w:themeColor="text1"/>
          <w:sz w:val="20"/>
          <w:szCs w:val="20"/>
          <w:highlight w:val="lightGray"/>
        </w:rPr>
        <w:t>gewähre ich / gewähren wir</w:t>
      </w:r>
      <w:r w:rsidR="00A04D53" w:rsidRPr="00A04D53">
        <w:rPr>
          <w:rFonts w:ascii="Arial" w:hAnsi="Arial" w:cs="Arial"/>
          <w:i/>
          <w:sz w:val="20"/>
          <w:szCs w:val="20"/>
        </w:rPr>
        <w:t xml:space="preserve"> </w:t>
      </w:r>
      <w:r w:rsidR="00581ABC" w:rsidRPr="00A04D53">
        <w:rPr>
          <w:rFonts w:ascii="Arial" w:hAnsi="Arial" w:cs="Arial"/>
          <w:i/>
          <w:color w:val="000000" w:themeColor="text1"/>
          <w:sz w:val="20"/>
          <w:szCs w:val="20"/>
        </w:rPr>
        <w:t>Ihnen</w:t>
      </w:r>
      <w:r w:rsidR="00581ABC"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 innerhalb der Kündigungsfrist</w:t>
      </w:r>
      <w:r w:rsidR="002C14DB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581ABC" w:rsidRPr="00F16E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FE55E3B" w14:textId="28485F88" w:rsidR="00C554D9" w:rsidRDefault="00C554D9" w:rsidP="00F16EC2">
      <w:pPr>
        <w:jc w:val="both"/>
        <w:rPr>
          <w:rFonts w:ascii="Arial" w:hAnsi="Arial" w:cs="Arial"/>
          <w:sz w:val="20"/>
          <w:szCs w:val="20"/>
        </w:rPr>
      </w:pPr>
      <w:r w:rsidRPr="00F16EC2">
        <w:rPr>
          <w:rFonts w:ascii="Arial" w:hAnsi="Arial" w:cs="Arial"/>
          <w:color w:val="000000" w:themeColor="text1"/>
          <w:sz w:val="20"/>
          <w:szCs w:val="20"/>
        </w:rPr>
        <w:t xml:space="preserve">Bitte reichen Sie bis zum </w:t>
      </w:r>
      <w:r w:rsidRPr="00F16EC2">
        <w:rPr>
          <w:rFonts w:ascii="Arial" w:hAnsi="Arial" w:cs="Arial"/>
          <w:color w:val="000000" w:themeColor="text1"/>
          <w:sz w:val="20"/>
          <w:szCs w:val="20"/>
          <w:highlight w:val="lightGray"/>
        </w:rPr>
        <w:t>__________</w:t>
      </w:r>
      <w:r w:rsidR="000E137F" w:rsidRPr="00F16E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137F" w:rsidRPr="00F16EC2">
        <w:rPr>
          <w:rFonts w:ascii="Arial" w:hAnsi="Arial" w:cs="Arial"/>
          <w:sz w:val="20"/>
          <w:szCs w:val="20"/>
        </w:rPr>
        <w:t xml:space="preserve">die in Ihrem Besitz befindlichen Praxisgegenstände und Arbeitsunterlagen zurück. </w:t>
      </w:r>
    </w:p>
    <w:p w14:paraId="1A2C14AD" w14:textId="11B16A75" w:rsidR="00F84185" w:rsidRDefault="00F84185" w:rsidP="00F84185">
      <w:pPr>
        <w:jc w:val="both"/>
        <w:rPr>
          <w:rFonts w:ascii="Arial" w:hAnsi="Arial" w:cs="Arial"/>
          <w:sz w:val="20"/>
          <w:szCs w:val="20"/>
        </w:rPr>
      </w:pPr>
      <w:r w:rsidRPr="00E10DAB">
        <w:rPr>
          <w:rFonts w:ascii="Arial" w:hAnsi="Arial" w:cs="Arial"/>
          <w:sz w:val="20"/>
          <w:szCs w:val="20"/>
          <w:highlight w:val="lightGray"/>
        </w:rPr>
        <w:t>Ich weise / Wir weisen</w:t>
      </w:r>
      <w:r>
        <w:rPr>
          <w:rFonts w:ascii="Arial" w:hAnsi="Arial" w:cs="Arial"/>
          <w:sz w:val="20"/>
          <w:szCs w:val="20"/>
        </w:rPr>
        <w:t xml:space="preserve"> Sie darauf hin, dass die Kündigung auf dringende betriebliche Erfordernisse gestützt ist und Sie bei </w:t>
      </w:r>
      <w:proofErr w:type="spellStart"/>
      <w:r>
        <w:rPr>
          <w:rFonts w:ascii="Arial" w:hAnsi="Arial" w:cs="Arial"/>
          <w:sz w:val="20"/>
          <w:szCs w:val="20"/>
        </w:rPr>
        <w:t>Verstreichenlassen</w:t>
      </w:r>
      <w:proofErr w:type="spellEnd"/>
      <w:r>
        <w:rPr>
          <w:rFonts w:ascii="Arial" w:hAnsi="Arial" w:cs="Arial"/>
          <w:sz w:val="20"/>
          <w:szCs w:val="20"/>
        </w:rPr>
        <w:t xml:space="preserve"> der Frist für die Erhebung einer Kündigungsschutzklage eine Abfindung gemäß § 1a Kündigungsschutzgesetz beanspruchen können. </w:t>
      </w:r>
    </w:p>
    <w:p w14:paraId="7B85B626" w14:textId="3929BFD7" w:rsidR="00F84185" w:rsidRPr="00F16EC2" w:rsidRDefault="00F84185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Sollten Sie von der Erhebung einer Kündigungsschutzklage innerhalb der gesetzlichen Frist nach § 4 Kündigungsschutzgesetz absehen, so steht Ihnen gem. § 1a Abs. 2 Kündigungsschutzgesetz eine Abfindung in Höhe von </w:t>
      </w:r>
      <w:r w:rsidRPr="00940503">
        <w:rPr>
          <w:rFonts w:ascii="Arial" w:hAnsi="Arial" w:cs="Arial"/>
          <w:sz w:val="20"/>
          <w:szCs w:val="20"/>
          <w:highlight w:val="lightGray"/>
        </w:rPr>
        <w:t>__________</w:t>
      </w:r>
      <w:r>
        <w:rPr>
          <w:rFonts w:ascii="Arial" w:hAnsi="Arial" w:cs="Arial"/>
          <w:sz w:val="20"/>
          <w:szCs w:val="20"/>
        </w:rPr>
        <w:t>€ (0,5 Monatsverdienste für jedes Jahr des Bestehens des Arbeitsverhältnisses) zu.</w:t>
      </w:r>
    </w:p>
    <w:p w14:paraId="366DC68C" w14:textId="5F8CFE41" w:rsidR="00504479" w:rsidRDefault="009A345F" w:rsidP="00F16E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Ich weise / Wir weisen </w:t>
      </w:r>
      <w:r w:rsidR="007B0793" w:rsidRPr="00F16EC2">
        <w:rPr>
          <w:rFonts w:ascii="Arial" w:hAnsi="Arial" w:cs="Arial"/>
          <w:sz w:val="20"/>
          <w:szCs w:val="20"/>
        </w:rPr>
        <w:t xml:space="preserve">Sie </w:t>
      </w:r>
      <w:r w:rsidR="00F84185">
        <w:rPr>
          <w:rFonts w:ascii="Arial" w:hAnsi="Arial" w:cs="Arial"/>
          <w:sz w:val="20"/>
          <w:szCs w:val="20"/>
        </w:rPr>
        <w:t xml:space="preserve">zudem </w:t>
      </w:r>
      <w:r w:rsidR="007B0793" w:rsidRPr="00F16EC2">
        <w:rPr>
          <w:rFonts w:ascii="Arial" w:hAnsi="Arial" w:cs="Arial"/>
          <w:sz w:val="20"/>
          <w:szCs w:val="20"/>
        </w:rPr>
        <w:t>darauf hin, dass Sie verpflichtet sind,</w:t>
      </w:r>
      <w:r w:rsidR="00C70B8C" w:rsidRPr="00F16EC2">
        <w:rPr>
          <w:rFonts w:ascii="Arial" w:hAnsi="Arial" w:cs="Arial"/>
          <w:sz w:val="20"/>
          <w:szCs w:val="20"/>
        </w:rPr>
        <w:t xml:space="preserve"> sich spätestens </w:t>
      </w:r>
      <w:r w:rsidR="00BF749D" w:rsidRPr="00F16EC2">
        <w:rPr>
          <w:rFonts w:ascii="Arial" w:hAnsi="Arial" w:cs="Arial"/>
          <w:sz w:val="20"/>
          <w:szCs w:val="20"/>
        </w:rPr>
        <w:t>drei</w:t>
      </w:r>
      <w:r w:rsidR="00C70B8C" w:rsidRPr="00F16EC2">
        <w:rPr>
          <w:rFonts w:ascii="Arial" w:hAnsi="Arial" w:cs="Arial"/>
          <w:sz w:val="20"/>
          <w:szCs w:val="20"/>
        </w:rPr>
        <w:t xml:space="preserve"> Monate vor Beendigung Ihres Arbeitsverhältnisses bei der Agentur für Arbeit arbeitsuchend zu melden. Liegen zwischen </w:t>
      </w:r>
      <w:r w:rsidR="00BF7D2E" w:rsidRPr="00F16EC2">
        <w:rPr>
          <w:rFonts w:ascii="Arial" w:hAnsi="Arial" w:cs="Arial"/>
          <w:sz w:val="20"/>
          <w:szCs w:val="20"/>
        </w:rPr>
        <w:t xml:space="preserve">der Kenntnis des Beendigungszeitpunktes und der Beendigung des Arbeitsverhältnisses weniger als </w:t>
      </w:r>
      <w:r w:rsidR="00BF749D" w:rsidRPr="00F16EC2">
        <w:rPr>
          <w:rFonts w:ascii="Arial" w:hAnsi="Arial" w:cs="Arial"/>
          <w:sz w:val="20"/>
          <w:szCs w:val="20"/>
        </w:rPr>
        <w:t>drei</w:t>
      </w:r>
      <w:r w:rsidR="00BF7D2E" w:rsidRPr="00F16EC2">
        <w:rPr>
          <w:rFonts w:ascii="Arial" w:hAnsi="Arial" w:cs="Arial"/>
          <w:sz w:val="20"/>
          <w:szCs w:val="20"/>
        </w:rPr>
        <w:t xml:space="preserve"> Monate, hat die Meldung innerhalb von </w:t>
      </w:r>
      <w:r w:rsidR="00BF749D" w:rsidRPr="00F16EC2">
        <w:rPr>
          <w:rFonts w:ascii="Arial" w:hAnsi="Arial" w:cs="Arial"/>
          <w:sz w:val="20"/>
          <w:szCs w:val="20"/>
        </w:rPr>
        <w:t>drei</w:t>
      </w:r>
      <w:r w:rsidR="00BF7D2E" w:rsidRPr="00F16EC2">
        <w:rPr>
          <w:rFonts w:ascii="Arial" w:hAnsi="Arial" w:cs="Arial"/>
          <w:sz w:val="20"/>
          <w:szCs w:val="20"/>
        </w:rPr>
        <w:t xml:space="preserve"> Tagen nach Kenntn</w:t>
      </w:r>
      <w:r w:rsidR="00F6044B" w:rsidRPr="00F16EC2">
        <w:rPr>
          <w:rFonts w:ascii="Arial" w:hAnsi="Arial" w:cs="Arial"/>
          <w:sz w:val="20"/>
          <w:szCs w:val="20"/>
        </w:rPr>
        <w:t xml:space="preserve">is des Beendigungszeitpunktes zu erfolgen. </w:t>
      </w:r>
      <w:r w:rsidR="00504479" w:rsidRPr="00F16EC2">
        <w:rPr>
          <w:rFonts w:ascii="Arial" w:hAnsi="Arial" w:cs="Arial"/>
          <w:sz w:val="20"/>
          <w:szCs w:val="20"/>
        </w:rPr>
        <w:t>Die Pflicht zur Meldung besteht unabhängig davon, ob der Fortbestand des Arbeitsverhältnisses gerichtlich geltend gemacht oder vom Arbeitgeber in Aussicht gestellt wird.</w:t>
      </w:r>
      <w:r w:rsidR="00576B51" w:rsidRPr="00F16EC2">
        <w:rPr>
          <w:rFonts w:ascii="Arial" w:hAnsi="Arial" w:cs="Arial"/>
          <w:sz w:val="20"/>
          <w:szCs w:val="20"/>
        </w:rPr>
        <w:t xml:space="preserve"> </w:t>
      </w:r>
      <w:r w:rsidR="0052272E" w:rsidRPr="00F16EC2">
        <w:rPr>
          <w:rFonts w:ascii="Arial" w:hAnsi="Arial" w:cs="Arial"/>
          <w:sz w:val="20"/>
          <w:szCs w:val="20"/>
        </w:rPr>
        <w:t>Kommen Sie Ihrer Verpflichtung nicht fristgerecht nach, kann die Agentur für Arbeit eine Sperrzeit anordnen. W</w:t>
      </w:r>
      <w:r w:rsidR="00504479" w:rsidRPr="00F16EC2">
        <w:rPr>
          <w:rFonts w:ascii="Arial" w:hAnsi="Arial" w:cs="Arial"/>
          <w:sz w:val="20"/>
          <w:szCs w:val="20"/>
        </w:rPr>
        <w:t xml:space="preserve">eiterhin sind Sie verpflichtet, aktiv nach einer Beschäftigung zu suchen. </w:t>
      </w:r>
    </w:p>
    <w:p w14:paraId="42C6277A" w14:textId="131BB055" w:rsidR="005660F6" w:rsidRDefault="005660F6" w:rsidP="00F16EC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6C745D9" w14:textId="77777777" w:rsidR="003A02FD" w:rsidRPr="00D255C1" w:rsidRDefault="003A02FD" w:rsidP="00F16EC2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1420"/>
        <w:gridCol w:w="2179"/>
        <w:gridCol w:w="2179"/>
      </w:tblGrid>
      <w:tr w:rsidR="00367294" w:rsidRPr="00F16EC2" w14:paraId="2F51F718" w14:textId="77777777" w:rsidTr="00367294">
        <w:tc>
          <w:tcPr>
            <w:tcW w:w="3294" w:type="dxa"/>
            <w:tcBorders>
              <w:top w:val="single" w:sz="4" w:space="0" w:color="auto"/>
            </w:tcBorders>
          </w:tcPr>
          <w:p w14:paraId="1D3C38F4" w14:textId="77777777" w:rsidR="00764F84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64F84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764F8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der Arbeitgeberin / </w:t>
            </w:r>
          </w:p>
          <w:p w14:paraId="2B0034A9" w14:textId="11163D59" w:rsidR="00367294" w:rsidRPr="00367294" w:rsidRDefault="00764F84" w:rsidP="00F16EC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des Arbeitgebers</w:t>
            </w:r>
          </w:p>
        </w:tc>
        <w:tc>
          <w:tcPr>
            <w:tcW w:w="1420" w:type="dxa"/>
          </w:tcPr>
          <w:p w14:paraId="41F11129" w14:textId="77777777" w:rsidR="00367294" w:rsidRPr="00F16EC2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79" w:type="dxa"/>
          </w:tcPr>
          <w:p w14:paraId="114C4355" w14:textId="77777777" w:rsidR="00367294" w:rsidRPr="00F16EC2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79" w:type="dxa"/>
          </w:tcPr>
          <w:p w14:paraId="582C1C99" w14:textId="34B7FC06" w:rsidR="00367294" w:rsidRPr="00F16EC2" w:rsidRDefault="00367294" w:rsidP="00F16EC2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694B000" w14:textId="5657F9F3" w:rsidR="003E6942" w:rsidRPr="00F16EC2" w:rsidRDefault="003E6942" w:rsidP="00F16EC2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u w:val="single"/>
        </w:rPr>
      </w:pPr>
    </w:p>
    <w:p w14:paraId="71702351" w14:textId="467967F1" w:rsidR="003E6942" w:rsidRPr="00D85710" w:rsidRDefault="00764F84" w:rsidP="00F16EC2">
      <w:pPr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Frau / Herr</w:t>
      </w:r>
      <w:r w:rsidR="003E6942" w:rsidRPr="00F16EC2">
        <w:rPr>
          <w:rFonts w:ascii="Arial" w:hAnsi="Arial" w:cs="Arial"/>
          <w:sz w:val="20"/>
          <w:szCs w:val="20"/>
        </w:rPr>
        <w:t xml:space="preserve"> </w:t>
      </w:r>
      <w:r w:rsidR="003E6942" w:rsidRPr="00F16EC2">
        <w:rPr>
          <w:rFonts w:ascii="Arial" w:hAnsi="Arial" w:cs="Arial"/>
          <w:sz w:val="20"/>
          <w:szCs w:val="20"/>
          <w:highlight w:val="lightGray"/>
        </w:rPr>
        <w:t>__________</w:t>
      </w:r>
      <w:r w:rsidR="00851DD5" w:rsidRPr="00F16EC2">
        <w:rPr>
          <w:rFonts w:ascii="Arial" w:hAnsi="Arial" w:cs="Arial"/>
          <w:sz w:val="20"/>
          <w:szCs w:val="20"/>
        </w:rPr>
        <w:t xml:space="preserve"> bestätigt den Empfang der Kündigung vom </w:t>
      </w:r>
      <w:r w:rsidR="00851DD5" w:rsidRPr="00F16EC2">
        <w:rPr>
          <w:rFonts w:ascii="Arial" w:hAnsi="Arial" w:cs="Arial"/>
          <w:sz w:val="20"/>
          <w:szCs w:val="20"/>
          <w:highlight w:val="lightGray"/>
        </w:rPr>
        <w:t>___________.</w:t>
      </w:r>
    </w:p>
    <w:p w14:paraId="3545E2E5" w14:textId="77777777" w:rsidR="00D255C1" w:rsidRPr="00F16EC2" w:rsidRDefault="00D255C1" w:rsidP="00F16EC2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79"/>
        <w:gridCol w:w="4389"/>
      </w:tblGrid>
      <w:tr w:rsidR="00BE630A" w:rsidRPr="00F16EC2" w14:paraId="49771897" w14:textId="77777777" w:rsidTr="0053502F">
        <w:tc>
          <w:tcPr>
            <w:tcW w:w="2694" w:type="dxa"/>
            <w:tcBorders>
              <w:top w:val="single" w:sz="4" w:space="0" w:color="auto"/>
            </w:tcBorders>
          </w:tcPr>
          <w:p w14:paraId="15377F3F" w14:textId="432990F1" w:rsidR="00BE630A" w:rsidRPr="00F16EC2" w:rsidRDefault="00BE630A" w:rsidP="00F1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EC2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1979" w:type="dxa"/>
          </w:tcPr>
          <w:p w14:paraId="0D195B72" w14:textId="77777777" w:rsidR="00BE630A" w:rsidRPr="00F16EC2" w:rsidRDefault="00BE630A" w:rsidP="00F1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389E23D8" w14:textId="77777777" w:rsidR="00764F84" w:rsidRDefault="00BE630A" w:rsidP="00F16EC2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B3A46">
              <w:rPr>
                <w:rFonts w:ascii="Arial" w:hAnsi="Arial" w:cs="Arial"/>
                <w:sz w:val="20"/>
                <w:szCs w:val="20"/>
              </w:rPr>
              <w:t>Unterschrift</w:t>
            </w:r>
            <w:r w:rsidR="000B3A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F84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der Arbeitnehmerin / </w:t>
            </w:r>
          </w:p>
          <w:p w14:paraId="20D5E9CD" w14:textId="54A427F7" w:rsidR="00BE630A" w:rsidRPr="00F16EC2" w:rsidRDefault="00764F84" w:rsidP="00F16E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lightGray"/>
              </w:rPr>
              <w:t>des Arbeitnehmers</w:t>
            </w:r>
          </w:p>
        </w:tc>
      </w:tr>
    </w:tbl>
    <w:p w14:paraId="23644661" w14:textId="551E4016" w:rsidR="003E6942" w:rsidRDefault="00046A09" w:rsidP="004F0F7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6A09">
        <w:rPr>
          <w:rFonts w:ascii="Arial" w:hAnsi="Arial" w:cs="Arial"/>
          <w:b/>
          <w:sz w:val="20"/>
          <w:szCs w:val="20"/>
          <w:u w:val="single"/>
        </w:rPr>
        <w:lastRenderedPageBreak/>
        <w:t>Anmerkung zur Verwendung des Musterkündigungsschreibens:</w:t>
      </w:r>
    </w:p>
    <w:p w14:paraId="5BC25814" w14:textId="3E99C509" w:rsidR="00E47C38" w:rsidRDefault="00B32D82" w:rsidP="004F0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Verwendung dieses Musters ist das </w:t>
      </w:r>
      <w:hyperlink r:id="rId6" w:history="1">
        <w:r w:rsidRPr="003C37D9">
          <w:rPr>
            <w:rStyle w:val="Hyperlink"/>
            <w:rFonts w:ascii="Arial" w:hAnsi="Arial" w:cs="Arial"/>
            <w:sz w:val="20"/>
            <w:szCs w:val="20"/>
          </w:rPr>
          <w:t>Kündigungsschutzgesetz</w:t>
        </w:r>
      </w:hyperlink>
      <w:r>
        <w:rPr>
          <w:rFonts w:ascii="Arial" w:hAnsi="Arial" w:cs="Arial"/>
          <w:sz w:val="20"/>
          <w:szCs w:val="20"/>
        </w:rPr>
        <w:t xml:space="preserve"> zu beachten. Insbesondere sind die §§ </w:t>
      </w:r>
      <w:hyperlink r:id="rId7" w:history="1">
        <w:r w:rsidRPr="003C37D9">
          <w:rPr>
            <w:rStyle w:val="Hyperlink"/>
            <w:rFonts w:ascii="Arial" w:hAnsi="Arial" w:cs="Arial"/>
            <w:sz w:val="20"/>
            <w:szCs w:val="20"/>
          </w:rPr>
          <w:t>1</w:t>
        </w:r>
      </w:hyperlink>
      <w:r>
        <w:rPr>
          <w:rFonts w:ascii="Arial" w:hAnsi="Arial" w:cs="Arial"/>
          <w:sz w:val="20"/>
          <w:szCs w:val="20"/>
        </w:rPr>
        <w:t xml:space="preserve"> und </w:t>
      </w:r>
      <w:hyperlink r:id="rId8" w:history="1">
        <w:r w:rsidRPr="003C37D9">
          <w:rPr>
            <w:rStyle w:val="Hyperlink"/>
            <w:rFonts w:ascii="Arial" w:hAnsi="Arial" w:cs="Arial"/>
            <w:sz w:val="20"/>
            <w:szCs w:val="20"/>
          </w:rPr>
          <w:t>23</w:t>
        </w:r>
      </w:hyperlink>
      <w:r>
        <w:rPr>
          <w:rFonts w:ascii="Arial" w:hAnsi="Arial" w:cs="Arial"/>
          <w:sz w:val="20"/>
          <w:szCs w:val="20"/>
        </w:rPr>
        <w:t xml:space="preserve"> des Kündigungsschutzgesetzes</w:t>
      </w:r>
      <w:r w:rsidR="00D13918">
        <w:rPr>
          <w:rFonts w:ascii="Arial" w:hAnsi="Arial" w:cs="Arial"/>
          <w:sz w:val="20"/>
          <w:szCs w:val="20"/>
        </w:rPr>
        <w:t xml:space="preserve"> zu berücksichtigen</w:t>
      </w:r>
      <w:r>
        <w:rPr>
          <w:rFonts w:ascii="Arial" w:hAnsi="Arial" w:cs="Arial"/>
          <w:sz w:val="20"/>
          <w:szCs w:val="20"/>
        </w:rPr>
        <w:t>.</w:t>
      </w:r>
      <w:r w:rsidR="009B7228">
        <w:rPr>
          <w:rFonts w:ascii="Arial" w:hAnsi="Arial" w:cs="Arial"/>
          <w:sz w:val="20"/>
          <w:szCs w:val="20"/>
        </w:rPr>
        <w:t xml:space="preserve"> Bei Anwendbarkeit des Kündigungsschutzgesetzes sind</w:t>
      </w:r>
      <w:r>
        <w:rPr>
          <w:rFonts w:ascii="Arial" w:hAnsi="Arial" w:cs="Arial"/>
          <w:sz w:val="20"/>
          <w:szCs w:val="20"/>
        </w:rPr>
        <w:t xml:space="preserve"> </w:t>
      </w:r>
      <w:r w:rsidR="009B7228">
        <w:rPr>
          <w:rFonts w:ascii="Arial" w:hAnsi="Arial" w:cs="Arial"/>
          <w:sz w:val="20"/>
          <w:szCs w:val="20"/>
        </w:rPr>
        <w:t>i</w:t>
      </w:r>
      <w:r w:rsidR="00D969E1">
        <w:rPr>
          <w:rFonts w:ascii="Arial" w:hAnsi="Arial" w:cs="Arial"/>
          <w:sz w:val="20"/>
          <w:szCs w:val="20"/>
        </w:rPr>
        <w:t>m Rahmen einer betriebsbedingten Kündigung mit Abfindungsangebot</w:t>
      </w:r>
      <w:r w:rsidR="009B7228">
        <w:rPr>
          <w:rFonts w:ascii="Arial" w:hAnsi="Arial" w:cs="Arial"/>
          <w:sz w:val="20"/>
          <w:szCs w:val="20"/>
        </w:rPr>
        <w:t xml:space="preserve"> </w:t>
      </w:r>
      <w:r w:rsidR="00851C24">
        <w:rPr>
          <w:rFonts w:ascii="Arial" w:hAnsi="Arial" w:cs="Arial"/>
          <w:sz w:val="20"/>
          <w:szCs w:val="20"/>
        </w:rPr>
        <w:t xml:space="preserve">nach dem Kündigungsschutzgesetz </w:t>
      </w:r>
      <w:r w:rsidR="009B7228">
        <w:rPr>
          <w:rFonts w:ascii="Arial" w:hAnsi="Arial" w:cs="Arial"/>
          <w:sz w:val="20"/>
          <w:szCs w:val="20"/>
        </w:rPr>
        <w:t>i</w:t>
      </w:r>
      <w:r w:rsidR="00D969E1">
        <w:rPr>
          <w:rFonts w:ascii="Arial" w:hAnsi="Arial" w:cs="Arial"/>
          <w:sz w:val="20"/>
          <w:szCs w:val="20"/>
        </w:rPr>
        <w:t xml:space="preserve">nsbesondere </w:t>
      </w:r>
      <w:hyperlink r:id="rId9" w:history="1">
        <w:r w:rsidR="00D969E1" w:rsidRPr="00851C24">
          <w:rPr>
            <w:rStyle w:val="Hyperlink"/>
            <w:rFonts w:ascii="Arial" w:hAnsi="Arial" w:cs="Arial"/>
            <w:sz w:val="20"/>
            <w:szCs w:val="20"/>
          </w:rPr>
          <w:t>§ 1 Abs. 2 Satz 1 KSchG</w:t>
        </w:r>
      </w:hyperlink>
      <w:r w:rsidR="00D969E1">
        <w:rPr>
          <w:rFonts w:ascii="Arial" w:hAnsi="Arial" w:cs="Arial"/>
          <w:sz w:val="20"/>
          <w:szCs w:val="20"/>
        </w:rPr>
        <w:t xml:space="preserve"> und </w:t>
      </w:r>
      <w:hyperlink r:id="rId10" w:history="1">
        <w:r w:rsidR="00D969E1" w:rsidRPr="00851C24">
          <w:rPr>
            <w:rStyle w:val="Hyperlink"/>
            <w:rFonts w:ascii="Arial" w:hAnsi="Arial" w:cs="Arial"/>
            <w:sz w:val="20"/>
            <w:szCs w:val="20"/>
          </w:rPr>
          <w:t>§ 1a KSchG</w:t>
        </w:r>
      </w:hyperlink>
      <w:r w:rsidR="00D969E1">
        <w:rPr>
          <w:rFonts w:ascii="Arial" w:hAnsi="Arial" w:cs="Arial"/>
          <w:sz w:val="20"/>
          <w:szCs w:val="20"/>
        </w:rPr>
        <w:t xml:space="preserve"> zu beachten. </w:t>
      </w:r>
    </w:p>
    <w:p w14:paraId="04D3650E" w14:textId="28960E13" w:rsidR="00046A09" w:rsidRDefault="00B32D82" w:rsidP="004F0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Informationen hierzu, sowie allgemein zu den Voraussetzungen einer Kündigung</w:t>
      </w:r>
      <w:r w:rsidR="00B85B11">
        <w:rPr>
          <w:rFonts w:ascii="Arial" w:hAnsi="Arial" w:cs="Arial"/>
          <w:sz w:val="20"/>
          <w:szCs w:val="20"/>
        </w:rPr>
        <w:t>, sowie speziell zu den Voraussetzungen einer betriebsbedingten Kündigung mit Abfindungsangebot nach dem Kündigungsschutzgesetz</w:t>
      </w:r>
      <w:r w:rsidR="001B45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finden Sie im Praxis-Handbuch unter folgendem Link:</w:t>
      </w:r>
    </w:p>
    <w:p w14:paraId="7DBAD148" w14:textId="0C7858F4" w:rsidR="00BF256C" w:rsidRDefault="002B2B81" w:rsidP="004F0F74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BF256C" w:rsidRPr="008F5C1D">
          <w:rPr>
            <w:rStyle w:val="Hyperlink"/>
            <w:rFonts w:ascii="Arial" w:hAnsi="Arial" w:cs="Arial"/>
            <w:sz w:val="20"/>
            <w:szCs w:val="20"/>
          </w:rPr>
          <w:t>https://phb.lzk-bw.de/html/2.html</w:t>
        </w:r>
      </w:hyperlink>
    </w:p>
    <w:p w14:paraId="346D10E3" w14:textId="7E11C407" w:rsidR="002E145D" w:rsidRDefault="000A68A5" w:rsidP="004F0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Dokument „Beendigung des Arbeitsverhältnisses“ </w:t>
      </w:r>
      <w:r w:rsidRPr="000A68A5">
        <w:rPr>
          <w:rFonts w:ascii="Arial" w:hAnsi="Arial" w:cs="Arial"/>
          <w:sz w:val="20"/>
          <w:szCs w:val="20"/>
        </w:rPr>
        <w:t>finde</w:t>
      </w:r>
      <w:r>
        <w:rPr>
          <w:rFonts w:ascii="Arial" w:hAnsi="Arial" w:cs="Arial"/>
          <w:sz w:val="20"/>
          <w:szCs w:val="20"/>
        </w:rPr>
        <w:t>t</w:t>
      </w:r>
      <w:r w:rsidRPr="000A68A5">
        <w:rPr>
          <w:rFonts w:ascii="Arial" w:hAnsi="Arial" w:cs="Arial"/>
          <w:sz w:val="20"/>
          <w:szCs w:val="20"/>
        </w:rPr>
        <w:t xml:space="preserve"> sich dort im Kapitel „</w:t>
      </w:r>
      <w:r>
        <w:rPr>
          <w:rFonts w:ascii="Arial" w:hAnsi="Arial" w:cs="Arial"/>
          <w:sz w:val="20"/>
          <w:szCs w:val="20"/>
        </w:rPr>
        <w:t>2.20 Personal</w:t>
      </w:r>
      <w:r w:rsidRPr="000A68A5">
        <w:rPr>
          <w:rFonts w:ascii="Arial" w:hAnsi="Arial" w:cs="Arial"/>
          <w:sz w:val="20"/>
          <w:szCs w:val="20"/>
        </w:rPr>
        <w:t>“ unter Ziffer</w:t>
      </w:r>
      <w:r>
        <w:rPr>
          <w:rFonts w:ascii="Arial" w:hAnsi="Arial" w:cs="Arial"/>
          <w:sz w:val="20"/>
          <w:szCs w:val="20"/>
        </w:rPr>
        <w:t xml:space="preserve"> 2.20.4</w:t>
      </w:r>
      <w:r w:rsidRPr="000A68A5">
        <w:rPr>
          <w:rFonts w:ascii="Arial" w:hAnsi="Arial" w:cs="Arial"/>
          <w:sz w:val="20"/>
          <w:szCs w:val="20"/>
        </w:rPr>
        <w:t>.</w:t>
      </w:r>
    </w:p>
    <w:p w14:paraId="12694460" w14:textId="30614FA5" w:rsidR="00975D1A" w:rsidRPr="00B32D82" w:rsidRDefault="00975D1A" w:rsidP="004F0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 Ausspruch einer </w:t>
      </w:r>
      <w:r w:rsidR="003947DC">
        <w:rPr>
          <w:rFonts w:ascii="Arial" w:hAnsi="Arial" w:cs="Arial"/>
          <w:sz w:val="20"/>
          <w:szCs w:val="20"/>
        </w:rPr>
        <w:t xml:space="preserve">betriebsbedingten </w:t>
      </w:r>
      <w:r>
        <w:rPr>
          <w:rFonts w:ascii="Arial" w:hAnsi="Arial" w:cs="Arial"/>
          <w:sz w:val="20"/>
          <w:szCs w:val="20"/>
        </w:rPr>
        <w:t xml:space="preserve">Kündigung </w:t>
      </w:r>
      <w:r w:rsidR="00F7423C">
        <w:rPr>
          <w:rFonts w:ascii="Arial" w:hAnsi="Arial" w:cs="Arial"/>
          <w:sz w:val="20"/>
          <w:szCs w:val="20"/>
        </w:rPr>
        <w:t xml:space="preserve">mit Abfindungsangebot nach dem Kündigungsschutzgesetz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wird dringend geraten, zuvor dieses Dokument </w:t>
      </w:r>
      <w:r w:rsidR="00E344CD">
        <w:rPr>
          <w:rFonts w:ascii="Arial" w:hAnsi="Arial" w:cs="Arial"/>
          <w:sz w:val="20"/>
          <w:szCs w:val="20"/>
        </w:rPr>
        <w:t>vollständig durchzulesen.</w:t>
      </w:r>
    </w:p>
    <w:sectPr w:rsidR="00975D1A" w:rsidRPr="00B32D8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BBD3" w14:textId="77777777" w:rsidR="002B2B81" w:rsidRDefault="002B2B81" w:rsidP="00457B36">
      <w:pPr>
        <w:spacing w:after="0" w:line="240" w:lineRule="auto"/>
      </w:pPr>
      <w:r>
        <w:separator/>
      </w:r>
    </w:p>
  </w:endnote>
  <w:endnote w:type="continuationSeparator" w:id="0">
    <w:p w14:paraId="3C3ED4E0" w14:textId="77777777" w:rsidR="002B2B81" w:rsidRDefault="002B2B81" w:rsidP="004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78A1" w14:textId="63338348" w:rsidR="00457B36" w:rsidRPr="00457B36" w:rsidRDefault="00457B36">
    <w:pPr>
      <w:pStyle w:val="Fuzeile"/>
      <w:rPr>
        <w:rFonts w:ascii="Arial" w:hAnsi="Arial" w:cs="Arial"/>
        <w:sz w:val="20"/>
        <w:szCs w:val="20"/>
      </w:rPr>
    </w:pPr>
    <w:r w:rsidRPr="00457B36">
      <w:rPr>
        <w:rFonts w:ascii="Arial" w:hAnsi="Arial" w:cs="Arial"/>
        <w:sz w:val="20"/>
        <w:szCs w:val="20"/>
      </w:rPr>
      <w:t xml:space="preserve">© LZK BW </w:t>
    </w:r>
    <w:r w:rsidR="00D74F2A">
      <w:rPr>
        <w:rFonts w:ascii="Arial" w:hAnsi="Arial" w:cs="Arial"/>
        <w:sz w:val="20"/>
        <w:szCs w:val="20"/>
      </w:rPr>
      <w:t>1</w:t>
    </w:r>
    <w:r w:rsidR="009F6398">
      <w:rPr>
        <w:rFonts w:ascii="Arial" w:hAnsi="Arial" w:cs="Arial"/>
        <w:sz w:val="20"/>
        <w:szCs w:val="20"/>
      </w:rPr>
      <w:t>1</w:t>
    </w:r>
    <w:r w:rsidRPr="00457B36">
      <w:rPr>
        <w:rFonts w:ascii="Arial" w:hAnsi="Arial" w:cs="Arial"/>
        <w:sz w:val="20"/>
        <w:szCs w:val="20"/>
      </w:rPr>
      <w:t>/2024</w:t>
    </w:r>
    <w:r w:rsidRPr="00457B36">
      <w:rPr>
        <w:rFonts w:ascii="Arial" w:hAnsi="Arial" w:cs="Arial"/>
        <w:sz w:val="20"/>
        <w:szCs w:val="20"/>
      </w:rPr>
      <w:ptab w:relativeTo="margin" w:alignment="center" w:leader="none"/>
    </w:r>
    <w:r w:rsidRPr="00457B36">
      <w:rPr>
        <w:rFonts w:ascii="Arial" w:hAnsi="Arial" w:cs="Arial"/>
        <w:sz w:val="20"/>
        <w:szCs w:val="20"/>
      </w:rPr>
      <w:t>Formulare - Personal</w:t>
    </w:r>
    <w:r w:rsidRPr="00457B36">
      <w:rPr>
        <w:rFonts w:ascii="Arial" w:hAnsi="Arial" w:cs="Arial"/>
        <w:sz w:val="20"/>
        <w:szCs w:val="20"/>
      </w:rPr>
      <w:ptab w:relativeTo="margin" w:alignment="right" w:leader="none"/>
    </w:r>
    <w:r w:rsidRPr="00457B36">
      <w:rPr>
        <w:rFonts w:ascii="Arial" w:hAnsi="Arial" w:cs="Arial"/>
        <w:sz w:val="20"/>
        <w:szCs w:val="20"/>
      </w:rPr>
      <w:fldChar w:fldCharType="begin"/>
    </w:r>
    <w:r w:rsidRPr="00457B36">
      <w:rPr>
        <w:rFonts w:ascii="Arial" w:hAnsi="Arial" w:cs="Arial"/>
        <w:sz w:val="20"/>
        <w:szCs w:val="20"/>
      </w:rPr>
      <w:instrText>PAGE   \* MERGEFORMAT</w:instrText>
    </w:r>
    <w:r w:rsidRPr="00457B36">
      <w:rPr>
        <w:rFonts w:ascii="Arial" w:hAnsi="Arial" w:cs="Arial"/>
        <w:sz w:val="20"/>
        <w:szCs w:val="20"/>
      </w:rPr>
      <w:fldChar w:fldCharType="separate"/>
    </w:r>
    <w:r w:rsidRPr="00457B36">
      <w:rPr>
        <w:rFonts w:ascii="Arial" w:hAnsi="Arial" w:cs="Arial"/>
        <w:sz w:val="20"/>
        <w:szCs w:val="20"/>
      </w:rPr>
      <w:t>1</w:t>
    </w:r>
    <w:r w:rsidRPr="00457B3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30B3" w14:textId="77777777" w:rsidR="002B2B81" w:rsidRDefault="002B2B81" w:rsidP="00457B36">
      <w:pPr>
        <w:spacing w:after="0" w:line="240" w:lineRule="auto"/>
      </w:pPr>
      <w:r>
        <w:separator/>
      </w:r>
    </w:p>
  </w:footnote>
  <w:footnote w:type="continuationSeparator" w:id="0">
    <w:p w14:paraId="2EC6BF9F" w14:textId="77777777" w:rsidR="002B2B81" w:rsidRDefault="002B2B81" w:rsidP="0045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A1"/>
    <w:rsid w:val="00007956"/>
    <w:rsid w:val="00023D57"/>
    <w:rsid w:val="000326BD"/>
    <w:rsid w:val="0003621F"/>
    <w:rsid w:val="00040708"/>
    <w:rsid w:val="00041CBC"/>
    <w:rsid w:val="00046A09"/>
    <w:rsid w:val="00063F6E"/>
    <w:rsid w:val="00093AF6"/>
    <w:rsid w:val="000A63D6"/>
    <w:rsid w:val="000A68A5"/>
    <w:rsid w:val="000B3A46"/>
    <w:rsid w:val="000B6445"/>
    <w:rsid w:val="000E137F"/>
    <w:rsid w:val="0013330C"/>
    <w:rsid w:val="00136618"/>
    <w:rsid w:val="00185879"/>
    <w:rsid w:val="001938DA"/>
    <w:rsid w:val="001A71C4"/>
    <w:rsid w:val="001A7F36"/>
    <w:rsid w:val="001B3CBB"/>
    <w:rsid w:val="001B4560"/>
    <w:rsid w:val="001C743F"/>
    <w:rsid w:val="001E4DE4"/>
    <w:rsid w:val="001F3DDC"/>
    <w:rsid w:val="00226713"/>
    <w:rsid w:val="00233B30"/>
    <w:rsid w:val="002520FC"/>
    <w:rsid w:val="00293847"/>
    <w:rsid w:val="00294C99"/>
    <w:rsid w:val="002B2B81"/>
    <w:rsid w:val="002B7FE8"/>
    <w:rsid w:val="002C14DB"/>
    <w:rsid w:val="002C5C62"/>
    <w:rsid w:val="002E145D"/>
    <w:rsid w:val="002E3A51"/>
    <w:rsid w:val="003371D4"/>
    <w:rsid w:val="003519F5"/>
    <w:rsid w:val="00352A1F"/>
    <w:rsid w:val="00367294"/>
    <w:rsid w:val="003720AD"/>
    <w:rsid w:val="003807FC"/>
    <w:rsid w:val="00393ABC"/>
    <w:rsid w:val="003947DC"/>
    <w:rsid w:val="003A02FD"/>
    <w:rsid w:val="003B0E60"/>
    <w:rsid w:val="003B1880"/>
    <w:rsid w:val="003B2689"/>
    <w:rsid w:val="003B3AD3"/>
    <w:rsid w:val="003C37D9"/>
    <w:rsid w:val="003E5A3A"/>
    <w:rsid w:val="003E6942"/>
    <w:rsid w:val="003F21E0"/>
    <w:rsid w:val="00436D0A"/>
    <w:rsid w:val="00457B36"/>
    <w:rsid w:val="00471DF6"/>
    <w:rsid w:val="00474DDA"/>
    <w:rsid w:val="00484165"/>
    <w:rsid w:val="004A1562"/>
    <w:rsid w:val="004A798F"/>
    <w:rsid w:val="004B377D"/>
    <w:rsid w:val="004C07DF"/>
    <w:rsid w:val="004E2E62"/>
    <w:rsid w:val="004E3C03"/>
    <w:rsid w:val="004E3DDD"/>
    <w:rsid w:val="004F0F74"/>
    <w:rsid w:val="00504479"/>
    <w:rsid w:val="00504915"/>
    <w:rsid w:val="005200AC"/>
    <w:rsid w:val="0052272E"/>
    <w:rsid w:val="0052484D"/>
    <w:rsid w:val="0053502F"/>
    <w:rsid w:val="00550034"/>
    <w:rsid w:val="005660F6"/>
    <w:rsid w:val="00576B51"/>
    <w:rsid w:val="00581ABC"/>
    <w:rsid w:val="00582529"/>
    <w:rsid w:val="005C1C9D"/>
    <w:rsid w:val="006279FD"/>
    <w:rsid w:val="006557F3"/>
    <w:rsid w:val="00667826"/>
    <w:rsid w:val="00681ED2"/>
    <w:rsid w:val="006F15E3"/>
    <w:rsid w:val="007101F2"/>
    <w:rsid w:val="0072727C"/>
    <w:rsid w:val="00742D4A"/>
    <w:rsid w:val="007533AC"/>
    <w:rsid w:val="00760235"/>
    <w:rsid w:val="00764F84"/>
    <w:rsid w:val="007B0793"/>
    <w:rsid w:val="007B4ECD"/>
    <w:rsid w:val="008357A1"/>
    <w:rsid w:val="00851C24"/>
    <w:rsid w:val="00851DD5"/>
    <w:rsid w:val="0086702B"/>
    <w:rsid w:val="008C4907"/>
    <w:rsid w:val="009225EA"/>
    <w:rsid w:val="00925CC7"/>
    <w:rsid w:val="00937744"/>
    <w:rsid w:val="00940503"/>
    <w:rsid w:val="0096474C"/>
    <w:rsid w:val="00975D1A"/>
    <w:rsid w:val="00990182"/>
    <w:rsid w:val="009A1E81"/>
    <w:rsid w:val="009A345F"/>
    <w:rsid w:val="009B7228"/>
    <w:rsid w:val="009B7AF4"/>
    <w:rsid w:val="009C072F"/>
    <w:rsid w:val="009C0C8E"/>
    <w:rsid w:val="009D6366"/>
    <w:rsid w:val="009E61C8"/>
    <w:rsid w:val="009F6398"/>
    <w:rsid w:val="00A04D53"/>
    <w:rsid w:val="00A171D0"/>
    <w:rsid w:val="00A261AF"/>
    <w:rsid w:val="00A31222"/>
    <w:rsid w:val="00A53EB3"/>
    <w:rsid w:val="00AB30EC"/>
    <w:rsid w:val="00B32D82"/>
    <w:rsid w:val="00B36468"/>
    <w:rsid w:val="00B85B11"/>
    <w:rsid w:val="00B86773"/>
    <w:rsid w:val="00B906FE"/>
    <w:rsid w:val="00B9166B"/>
    <w:rsid w:val="00BC1FE2"/>
    <w:rsid w:val="00BE630A"/>
    <w:rsid w:val="00BF18BE"/>
    <w:rsid w:val="00BF256C"/>
    <w:rsid w:val="00BF749D"/>
    <w:rsid w:val="00BF7D2E"/>
    <w:rsid w:val="00C15AD4"/>
    <w:rsid w:val="00C554D9"/>
    <w:rsid w:val="00C70B8C"/>
    <w:rsid w:val="00CC2649"/>
    <w:rsid w:val="00CD3CDC"/>
    <w:rsid w:val="00CD66BD"/>
    <w:rsid w:val="00D13918"/>
    <w:rsid w:val="00D2483F"/>
    <w:rsid w:val="00D255C1"/>
    <w:rsid w:val="00D55272"/>
    <w:rsid w:val="00D730A9"/>
    <w:rsid w:val="00D74F2A"/>
    <w:rsid w:val="00D81D6A"/>
    <w:rsid w:val="00D8561F"/>
    <w:rsid w:val="00D85710"/>
    <w:rsid w:val="00D969E1"/>
    <w:rsid w:val="00DB5B55"/>
    <w:rsid w:val="00DB7A48"/>
    <w:rsid w:val="00DC16E8"/>
    <w:rsid w:val="00DD4895"/>
    <w:rsid w:val="00E10DAB"/>
    <w:rsid w:val="00E155F4"/>
    <w:rsid w:val="00E21411"/>
    <w:rsid w:val="00E344CD"/>
    <w:rsid w:val="00E36BE6"/>
    <w:rsid w:val="00E44BAA"/>
    <w:rsid w:val="00E471D9"/>
    <w:rsid w:val="00E47C38"/>
    <w:rsid w:val="00E7651A"/>
    <w:rsid w:val="00EA566A"/>
    <w:rsid w:val="00EB4D53"/>
    <w:rsid w:val="00ED1E15"/>
    <w:rsid w:val="00EF11AA"/>
    <w:rsid w:val="00F12205"/>
    <w:rsid w:val="00F16EC2"/>
    <w:rsid w:val="00F24CE8"/>
    <w:rsid w:val="00F43DE0"/>
    <w:rsid w:val="00F6044B"/>
    <w:rsid w:val="00F66993"/>
    <w:rsid w:val="00F7423C"/>
    <w:rsid w:val="00F84185"/>
    <w:rsid w:val="00FD11C1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91F6"/>
  <w15:chartTrackingRefBased/>
  <w15:docId w15:val="{E8560D84-8006-49D0-B10A-67A88E47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326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26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26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26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26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6B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E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7B36"/>
  </w:style>
  <w:style w:type="paragraph" w:styleId="Fuzeile">
    <w:name w:val="footer"/>
    <w:basedOn w:val="Standard"/>
    <w:link w:val="FuzeileZchn"/>
    <w:uiPriority w:val="99"/>
    <w:unhideWhenUsed/>
    <w:rsid w:val="0045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B36"/>
  </w:style>
  <w:style w:type="character" w:styleId="Platzhaltertext">
    <w:name w:val="Placeholder Text"/>
    <w:basedOn w:val="Absatz-Standardschriftart"/>
    <w:uiPriority w:val="99"/>
    <w:semiHidden/>
    <w:rsid w:val="00E36BE6"/>
    <w:rPr>
      <w:color w:val="808080"/>
    </w:rPr>
  </w:style>
  <w:style w:type="paragraph" w:styleId="Listenabsatz">
    <w:name w:val="List Paragraph"/>
    <w:basedOn w:val="Standard"/>
    <w:uiPriority w:val="34"/>
    <w:qFormat/>
    <w:rsid w:val="000A63D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14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4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C3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kschg/__23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setze-im-internet.de/kschg/__1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setze-im-internet.de/kschg/BJNR004990951.html" TargetMode="External"/><Relationship Id="rId11" Type="http://schemas.openxmlformats.org/officeDocument/2006/relationships/hyperlink" Target="https://phb.lzk-bw.de/html/2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esetze-im-internet.de/kschg/__1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esetze-im-internet.de/kschg/__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Seng</dc:creator>
  <cp:keywords/>
  <dc:description/>
  <cp:lastModifiedBy>Sabrina Seng</cp:lastModifiedBy>
  <cp:revision>136</cp:revision>
  <dcterms:created xsi:type="dcterms:W3CDTF">2024-09-17T11:46:00Z</dcterms:created>
  <dcterms:modified xsi:type="dcterms:W3CDTF">2024-11-19T12:31:00Z</dcterms:modified>
</cp:coreProperties>
</file>