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C5C9" w14:textId="77777777" w:rsidR="00261FD9" w:rsidRPr="000F4B02" w:rsidRDefault="00261FD9" w:rsidP="00261FD9">
      <w:pPr>
        <w:jc w:val="center"/>
        <w:rPr>
          <w:b/>
          <w:sz w:val="26"/>
        </w:rPr>
      </w:pPr>
      <w:r>
        <w:rPr>
          <w:b/>
          <w:sz w:val="26"/>
        </w:rPr>
        <w:t>Gefährdungsbeurteilung</w:t>
      </w:r>
    </w:p>
    <w:p w14:paraId="1740855E" w14:textId="77777777" w:rsidR="00261FD9" w:rsidRPr="000F4B02" w:rsidRDefault="00261FD9" w:rsidP="00261FD9">
      <w:pPr>
        <w:jc w:val="center"/>
        <w:rPr>
          <w:rFonts w:cs="Arial"/>
          <w:b/>
          <w:sz w:val="24"/>
          <w:szCs w:val="24"/>
          <w:u w:val="single"/>
        </w:rPr>
      </w:pPr>
    </w:p>
    <w:p w14:paraId="2149165B" w14:textId="58C5497C" w:rsidR="000341A2" w:rsidRPr="000F4B02" w:rsidRDefault="00B72B2D" w:rsidP="00261FD9">
      <w:pPr>
        <w:jc w:val="center"/>
        <w:rPr>
          <w:rFonts w:cs="Arial"/>
          <w:b/>
          <w:sz w:val="26"/>
          <w:szCs w:val="26"/>
        </w:rPr>
      </w:pPr>
      <w:r w:rsidRPr="00B72B2D">
        <w:rPr>
          <w:b/>
          <w:sz w:val="26"/>
        </w:rPr>
        <w:t xml:space="preserve">Persönliche Schutzausrüstung </w:t>
      </w:r>
      <w:r w:rsidR="00261FD9">
        <w:rPr>
          <w:rFonts w:cs="Arial"/>
          <w:b/>
          <w:sz w:val="26"/>
          <w:szCs w:val="26"/>
        </w:rPr>
        <w:t>in der Zahnarztpraxis</w:t>
      </w:r>
    </w:p>
    <w:p w14:paraId="0BEB652C" w14:textId="77777777" w:rsidR="000341A2" w:rsidRDefault="000341A2" w:rsidP="002B3EE0">
      <w:pPr>
        <w:jc w:val="both"/>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889"/>
        <w:gridCol w:w="720"/>
        <w:gridCol w:w="720"/>
      </w:tblGrid>
      <w:tr w:rsidR="005E73A4" w:rsidRPr="00E6698A" w14:paraId="3F19D911" w14:textId="77777777" w:rsidTr="00B47187">
        <w:trPr>
          <w:tblHeader/>
        </w:trPr>
        <w:tc>
          <w:tcPr>
            <w:tcW w:w="851" w:type="dxa"/>
            <w:vAlign w:val="center"/>
          </w:tcPr>
          <w:p w14:paraId="609500BB" w14:textId="77777777" w:rsidR="005E73A4" w:rsidRPr="002A7D2E" w:rsidRDefault="00223211" w:rsidP="00B47187">
            <w:pPr>
              <w:spacing w:before="60" w:after="60"/>
              <w:jc w:val="center"/>
              <w:rPr>
                <w:rFonts w:cs="Arial"/>
                <w:bCs/>
                <w:sz w:val="16"/>
                <w:szCs w:val="16"/>
              </w:rPr>
            </w:pPr>
            <w:r w:rsidRPr="002A7D2E">
              <w:rPr>
                <w:rFonts w:cs="Arial"/>
                <w:bCs/>
                <w:sz w:val="16"/>
                <w:szCs w:val="16"/>
              </w:rPr>
              <w:t>Lfd. Nr.</w:t>
            </w:r>
          </w:p>
        </w:tc>
        <w:tc>
          <w:tcPr>
            <w:tcW w:w="6889" w:type="dxa"/>
            <w:vAlign w:val="center"/>
          </w:tcPr>
          <w:p w14:paraId="4F49E52B" w14:textId="77777777" w:rsidR="005E73A4" w:rsidRPr="00E6698A" w:rsidRDefault="000B4237" w:rsidP="00B47187">
            <w:pPr>
              <w:spacing w:before="60" w:after="60"/>
              <w:rPr>
                <w:rFonts w:cs="Arial"/>
                <w:b/>
              </w:rPr>
            </w:pPr>
            <w:r>
              <w:rPr>
                <w:rFonts w:cs="Arial"/>
                <w:b/>
              </w:rPr>
              <w:t>Gefährdungen</w:t>
            </w:r>
          </w:p>
        </w:tc>
        <w:tc>
          <w:tcPr>
            <w:tcW w:w="720" w:type="dxa"/>
            <w:vAlign w:val="center"/>
          </w:tcPr>
          <w:p w14:paraId="60E9774A" w14:textId="77777777" w:rsidR="005E73A4" w:rsidRPr="00E6698A" w:rsidRDefault="005E73A4" w:rsidP="00B47187">
            <w:pPr>
              <w:spacing w:before="60" w:after="60"/>
              <w:jc w:val="center"/>
              <w:rPr>
                <w:rFonts w:cs="Arial"/>
                <w:b/>
              </w:rPr>
            </w:pPr>
            <w:r w:rsidRPr="00E6698A">
              <w:rPr>
                <w:rFonts w:cs="Arial"/>
                <w:b/>
              </w:rPr>
              <w:t>Ja</w:t>
            </w:r>
          </w:p>
        </w:tc>
        <w:tc>
          <w:tcPr>
            <w:tcW w:w="720" w:type="dxa"/>
            <w:vAlign w:val="center"/>
          </w:tcPr>
          <w:p w14:paraId="77923576" w14:textId="77777777" w:rsidR="005E73A4" w:rsidRPr="00E6698A" w:rsidRDefault="005E73A4" w:rsidP="00B47187">
            <w:pPr>
              <w:spacing w:before="60" w:after="60"/>
              <w:jc w:val="center"/>
              <w:rPr>
                <w:rFonts w:cs="Arial"/>
                <w:b/>
              </w:rPr>
            </w:pPr>
            <w:r w:rsidRPr="00E6698A">
              <w:rPr>
                <w:rFonts w:cs="Arial"/>
                <w:b/>
              </w:rPr>
              <w:t>Nein</w:t>
            </w:r>
          </w:p>
        </w:tc>
      </w:tr>
      <w:tr w:rsidR="007574C4" w:rsidRPr="00E6698A" w14:paraId="40463164" w14:textId="77777777" w:rsidTr="0062006C">
        <w:trPr>
          <w:trHeight w:val="601"/>
        </w:trPr>
        <w:tc>
          <w:tcPr>
            <w:tcW w:w="851" w:type="dxa"/>
            <w:vAlign w:val="center"/>
          </w:tcPr>
          <w:p w14:paraId="5DA93BEA" w14:textId="55168B53" w:rsidR="007574C4" w:rsidRPr="00261D0A"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.01</w:t>
            </w:r>
          </w:p>
        </w:tc>
        <w:tc>
          <w:tcPr>
            <w:tcW w:w="6889" w:type="dxa"/>
            <w:vAlign w:val="center"/>
          </w:tcPr>
          <w:p w14:paraId="406C5893" w14:textId="3D87BCF1" w:rsidR="007574C4" w:rsidRPr="00E6698A" w:rsidRDefault="007574C4" w:rsidP="007574C4">
            <w:pPr>
              <w:spacing w:before="40" w:after="40"/>
              <w:rPr>
                <w:rFonts w:cs="Arial"/>
                <w:bCs/>
                <w:sz w:val="20"/>
                <w:szCs w:val="20"/>
              </w:rPr>
            </w:pPr>
            <w:r w:rsidRPr="00621F17">
              <w:rPr>
                <w:rFonts w:cs="Arial"/>
                <w:bCs/>
                <w:sz w:val="20"/>
                <w:szCs w:val="20"/>
              </w:rPr>
              <w:t>Sind ausreichend medizinische Einmalhandschuhe gemäß DIN EN 455 (steril bzw. unsteril) vorhanden?</w:t>
            </w:r>
          </w:p>
        </w:tc>
        <w:sdt>
          <w:sdtPr>
            <w:rPr>
              <w:rFonts w:cs="Arial"/>
              <w:bCs/>
              <w:sz w:val="20"/>
              <w:szCs w:val="20"/>
            </w:rPr>
            <w:id w:val="1903252963"/>
            <w14:checkbox>
              <w14:checked w14:val="0"/>
              <w14:checkedState w14:val="2612" w14:font="MS Gothic"/>
              <w14:uncheckedState w14:val="2610" w14:font="MS Gothic"/>
            </w14:checkbox>
          </w:sdtPr>
          <w:sdtEndPr/>
          <w:sdtContent>
            <w:tc>
              <w:tcPr>
                <w:tcW w:w="720" w:type="dxa"/>
                <w:vAlign w:val="center"/>
              </w:tcPr>
              <w:p w14:paraId="178ECDB5" w14:textId="46BAE4D5" w:rsidR="007574C4" w:rsidRPr="002A7D2E" w:rsidRDefault="007574C4" w:rsidP="007574C4">
                <w:pPr>
                  <w:jc w:val="center"/>
                  <w:rPr>
                    <w:rFonts w:cs="Arial"/>
                    <w:bCs/>
                    <w:sz w:val="20"/>
                    <w:szCs w:val="20"/>
                  </w:rPr>
                </w:pPr>
                <w:r>
                  <w:rPr>
                    <w:rFonts w:ascii="MS Gothic" w:eastAsia="MS Gothic" w:hAnsi="MS Gothic" w:cs="Arial" w:hint="eastAsia"/>
                    <w:bCs/>
                    <w:sz w:val="20"/>
                    <w:szCs w:val="20"/>
                  </w:rPr>
                  <w:t>☐</w:t>
                </w:r>
              </w:p>
            </w:tc>
          </w:sdtContent>
        </w:sdt>
        <w:sdt>
          <w:sdtPr>
            <w:rPr>
              <w:rFonts w:cs="Arial"/>
              <w:bCs/>
              <w:sz w:val="20"/>
              <w:szCs w:val="20"/>
            </w:rPr>
            <w:id w:val="2131349652"/>
            <w14:checkbox>
              <w14:checked w14:val="0"/>
              <w14:checkedState w14:val="2612" w14:font="MS Gothic"/>
              <w14:uncheckedState w14:val="2610" w14:font="MS Gothic"/>
            </w14:checkbox>
          </w:sdtPr>
          <w:sdtEndPr/>
          <w:sdtContent>
            <w:tc>
              <w:tcPr>
                <w:tcW w:w="720" w:type="dxa"/>
                <w:vAlign w:val="center"/>
              </w:tcPr>
              <w:p w14:paraId="5C76451C" w14:textId="0D882B98"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574C4" w:rsidRPr="00E6698A" w14:paraId="43441B69" w14:textId="77777777" w:rsidTr="007574C4">
        <w:trPr>
          <w:trHeight w:val="567"/>
        </w:trPr>
        <w:tc>
          <w:tcPr>
            <w:tcW w:w="851" w:type="dxa"/>
            <w:vAlign w:val="center"/>
          </w:tcPr>
          <w:p w14:paraId="5FE1AA95" w14:textId="49815E3D" w:rsidR="007574C4" w:rsidRPr="00261D0A"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.02</w:t>
            </w:r>
          </w:p>
        </w:tc>
        <w:tc>
          <w:tcPr>
            <w:tcW w:w="6889" w:type="dxa"/>
            <w:vAlign w:val="center"/>
          </w:tcPr>
          <w:p w14:paraId="6F5A0D7D" w14:textId="5B32271C" w:rsidR="007574C4" w:rsidRPr="00E6698A" w:rsidRDefault="007574C4" w:rsidP="007574C4">
            <w:pPr>
              <w:spacing w:before="40" w:after="40"/>
              <w:rPr>
                <w:rFonts w:cs="Arial"/>
                <w:bCs/>
                <w:sz w:val="20"/>
                <w:szCs w:val="20"/>
              </w:rPr>
            </w:pPr>
            <w:r w:rsidRPr="00621F17">
              <w:rPr>
                <w:rFonts w:cs="Arial"/>
                <w:bCs/>
                <w:sz w:val="20"/>
                <w:szCs w:val="20"/>
              </w:rPr>
              <w:t>Sind ausreichend flüssigkeitsdichte und chemikalienbeständige Schutzhandschuhe gemäß DIN EN 374 vorhanden?</w:t>
            </w:r>
          </w:p>
        </w:tc>
        <w:sdt>
          <w:sdtPr>
            <w:rPr>
              <w:rFonts w:cs="Arial"/>
              <w:bCs/>
              <w:sz w:val="20"/>
              <w:szCs w:val="20"/>
            </w:rPr>
            <w:id w:val="-1687352465"/>
            <w14:checkbox>
              <w14:checked w14:val="0"/>
              <w14:checkedState w14:val="2612" w14:font="MS Gothic"/>
              <w14:uncheckedState w14:val="2610" w14:font="MS Gothic"/>
            </w14:checkbox>
          </w:sdtPr>
          <w:sdtEndPr/>
          <w:sdtContent>
            <w:tc>
              <w:tcPr>
                <w:tcW w:w="720" w:type="dxa"/>
                <w:vAlign w:val="center"/>
              </w:tcPr>
              <w:p w14:paraId="6CC45BCF" w14:textId="0E9E7A23"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451444408"/>
            <w14:checkbox>
              <w14:checked w14:val="0"/>
              <w14:checkedState w14:val="2612" w14:font="MS Gothic"/>
              <w14:uncheckedState w14:val="2610" w14:font="MS Gothic"/>
            </w14:checkbox>
          </w:sdtPr>
          <w:sdtEndPr/>
          <w:sdtContent>
            <w:tc>
              <w:tcPr>
                <w:tcW w:w="720" w:type="dxa"/>
                <w:vAlign w:val="center"/>
              </w:tcPr>
              <w:p w14:paraId="44030784" w14:textId="04A65A06"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574C4" w:rsidRPr="00E6698A" w14:paraId="14ABDEA6" w14:textId="77777777" w:rsidTr="007574C4">
        <w:trPr>
          <w:trHeight w:val="561"/>
        </w:trPr>
        <w:tc>
          <w:tcPr>
            <w:tcW w:w="851" w:type="dxa"/>
            <w:vAlign w:val="center"/>
          </w:tcPr>
          <w:p w14:paraId="26DC576C" w14:textId="1F050D18" w:rsidR="007574C4" w:rsidRPr="00261D0A"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.03</w:t>
            </w:r>
          </w:p>
        </w:tc>
        <w:tc>
          <w:tcPr>
            <w:tcW w:w="6889" w:type="dxa"/>
            <w:vAlign w:val="center"/>
          </w:tcPr>
          <w:p w14:paraId="6E12A0A0" w14:textId="07E2FC8B" w:rsidR="007574C4" w:rsidRPr="00E6698A" w:rsidRDefault="007574C4" w:rsidP="007574C4">
            <w:pPr>
              <w:spacing w:before="40" w:after="40"/>
              <w:rPr>
                <w:rFonts w:cs="Arial"/>
                <w:bCs/>
                <w:sz w:val="20"/>
                <w:szCs w:val="20"/>
              </w:rPr>
            </w:pPr>
            <w:r w:rsidRPr="00621F17">
              <w:rPr>
                <w:rFonts w:cs="Arial"/>
                <w:bCs/>
                <w:sz w:val="20"/>
                <w:szCs w:val="20"/>
              </w:rPr>
              <w:t>Sofern notwendig, wird entsprechende Schutzkleidung (Einfach- oder Mehrweg) zur Verfügung gestellt?</w:t>
            </w:r>
          </w:p>
        </w:tc>
        <w:sdt>
          <w:sdtPr>
            <w:rPr>
              <w:rFonts w:cs="Arial"/>
              <w:bCs/>
              <w:sz w:val="20"/>
              <w:szCs w:val="20"/>
            </w:rPr>
            <w:id w:val="-369838877"/>
            <w14:checkbox>
              <w14:checked w14:val="0"/>
              <w14:checkedState w14:val="2612" w14:font="MS Gothic"/>
              <w14:uncheckedState w14:val="2610" w14:font="MS Gothic"/>
            </w14:checkbox>
          </w:sdtPr>
          <w:sdtEndPr/>
          <w:sdtContent>
            <w:tc>
              <w:tcPr>
                <w:tcW w:w="720" w:type="dxa"/>
                <w:vAlign w:val="center"/>
              </w:tcPr>
              <w:p w14:paraId="5BA90486" w14:textId="6B0CDBAB"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05962433"/>
            <w14:checkbox>
              <w14:checked w14:val="0"/>
              <w14:checkedState w14:val="2612" w14:font="MS Gothic"/>
              <w14:uncheckedState w14:val="2610" w14:font="MS Gothic"/>
            </w14:checkbox>
          </w:sdtPr>
          <w:sdtEndPr/>
          <w:sdtContent>
            <w:tc>
              <w:tcPr>
                <w:tcW w:w="720" w:type="dxa"/>
                <w:vAlign w:val="center"/>
              </w:tcPr>
              <w:p w14:paraId="7E1F5FD1" w14:textId="72EFB97F"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574C4" w:rsidRPr="00E6698A" w14:paraId="665F6069" w14:textId="77777777" w:rsidTr="00816540">
        <w:trPr>
          <w:trHeight w:val="566"/>
        </w:trPr>
        <w:tc>
          <w:tcPr>
            <w:tcW w:w="851" w:type="dxa"/>
            <w:vAlign w:val="center"/>
          </w:tcPr>
          <w:p w14:paraId="20893463" w14:textId="40A4053A" w:rsidR="007574C4" w:rsidRPr="00261D0A"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.04</w:t>
            </w:r>
          </w:p>
        </w:tc>
        <w:tc>
          <w:tcPr>
            <w:tcW w:w="6889" w:type="dxa"/>
            <w:vAlign w:val="center"/>
          </w:tcPr>
          <w:p w14:paraId="4AAB88A4" w14:textId="38F72D64" w:rsidR="007574C4" w:rsidRPr="00E6698A" w:rsidRDefault="007574C4" w:rsidP="007574C4">
            <w:pPr>
              <w:spacing w:before="40" w:after="40"/>
              <w:rPr>
                <w:rFonts w:cs="Arial"/>
                <w:bCs/>
                <w:sz w:val="20"/>
                <w:szCs w:val="20"/>
              </w:rPr>
            </w:pPr>
            <w:r w:rsidRPr="00621F17">
              <w:rPr>
                <w:rFonts w:cs="Arial"/>
                <w:bCs/>
                <w:sz w:val="20"/>
                <w:szCs w:val="20"/>
              </w:rPr>
              <w:t>Steht den Beschäftigten bei entsprechender Gefährdung Augen- und/oder Gesichtsschutz zur Verfügung?</w:t>
            </w:r>
          </w:p>
        </w:tc>
        <w:sdt>
          <w:sdtPr>
            <w:rPr>
              <w:rFonts w:cs="Arial"/>
              <w:bCs/>
              <w:sz w:val="20"/>
              <w:szCs w:val="20"/>
            </w:rPr>
            <w:id w:val="-827899303"/>
            <w14:checkbox>
              <w14:checked w14:val="0"/>
              <w14:checkedState w14:val="2612" w14:font="MS Gothic"/>
              <w14:uncheckedState w14:val="2610" w14:font="MS Gothic"/>
            </w14:checkbox>
          </w:sdtPr>
          <w:sdtEndPr/>
          <w:sdtContent>
            <w:tc>
              <w:tcPr>
                <w:tcW w:w="720" w:type="dxa"/>
                <w:vAlign w:val="center"/>
              </w:tcPr>
              <w:p w14:paraId="31A5CAC7" w14:textId="590751F2"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480776385"/>
            <w14:checkbox>
              <w14:checked w14:val="0"/>
              <w14:checkedState w14:val="2612" w14:font="MS Gothic"/>
              <w14:uncheckedState w14:val="2610" w14:font="MS Gothic"/>
            </w14:checkbox>
          </w:sdtPr>
          <w:sdtEndPr/>
          <w:sdtContent>
            <w:tc>
              <w:tcPr>
                <w:tcW w:w="720" w:type="dxa"/>
                <w:vAlign w:val="center"/>
              </w:tcPr>
              <w:p w14:paraId="40610DE8" w14:textId="55CEF7FB"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574C4" w:rsidRPr="00E6698A" w14:paraId="3D7B32FE" w14:textId="77777777" w:rsidTr="0062006C">
        <w:trPr>
          <w:trHeight w:val="988"/>
        </w:trPr>
        <w:tc>
          <w:tcPr>
            <w:tcW w:w="851" w:type="dxa"/>
            <w:vAlign w:val="center"/>
          </w:tcPr>
          <w:p w14:paraId="740281E5" w14:textId="69A4D561" w:rsidR="007574C4" w:rsidRPr="00261D0A"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.05</w:t>
            </w:r>
          </w:p>
        </w:tc>
        <w:tc>
          <w:tcPr>
            <w:tcW w:w="6889" w:type="dxa"/>
            <w:vAlign w:val="center"/>
          </w:tcPr>
          <w:p w14:paraId="1F3E21A9" w14:textId="65044221" w:rsidR="007574C4" w:rsidRPr="00E6698A" w:rsidRDefault="007574C4" w:rsidP="007574C4">
            <w:pPr>
              <w:spacing w:before="40" w:after="40"/>
              <w:rPr>
                <w:rFonts w:cs="Arial"/>
                <w:bCs/>
                <w:sz w:val="20"/>
                <w:szCs w:val="20"/>
              </w:rPr>
            </w:pPr>
            <w:r w:rsidRPr="00621F17">
              <w:rPr>
                <w:rFonts w:cs="Arial"/>
                <w:bCs/>
                <w:sz w:val="20"/>
                <w:szCs w:val="20"/>
              </w:rPr>
              <w:t xml:space="preserve">Steht Atemschutz mit evtl. Ausatemventil (bei der Behandlung von </w:t>
            </w:r>
            <w:r>
              <w:rPr>
                <w:rFonts w:cs="Arial"/>
                <w:bCs/>
                <w:sz w:val="20"/>
                <w:szCs w:val="20"/>
              </w:rPr>
              <w:br/>
            </w:r>
            <w:r w:rsidRPr="00621F17">
              <w:rPr>
                <w:rFonts w:cs="Arial"/>
                <w:bCs/>
                <w:sz w:val="20"/>
                <w:szCs w:val="20"/>
              </w:rPr>
              <w:t xml:space="preserve">Tbc-Patienten z. B. partikelfiltrierende Halbmasken des Typ FFP2; </w:t>
            </w:r>
            <w:r w:rsidRPr="00621F17">
              <w:rPr>
                <w:rFonts w:cs="Arial"/>
                <w:bCs/>
                <w:sz w:val="20"/>
                <w:szCs w:val="20"/>
              </w:rPr>
              <w:br/>
              <w:t>Virenschutz mit FFP3-Masken) in ausreichender Anzahl zur Verfügung</w:t>
            </w:r>
            <w:r>
              <w:rPr>
                <w:rFonts w:cs="Arial"/>
                <w:bCs/>
                <w:sz w:val="20"/>
                <w:szCs w:val="20"/>
              </w:rPr>
              <w:t>?</w:t>
            </w:r>
          </w:p>
        </w:tc>
        <w:sdt>
          <w:sdtPr>
            <w:rPr>
              <w:rFonts w:cs="Arial"/>
              <w:bCs/>
              <w:sz w:val="20"/>
              <w:szCs w:val="20"/>
            </w:rPr>
            <w:id w:val="297732464"/>
            <w14:checkbox>
              <w14:checked w14:val="0"/>
              <w14:checkedState w14:val="2612" w14:font="MS Gothic"/>
              <w14:uncheckedState w14:val="2610" w14:font="MS Gothic"/>
            </w14:checkbox>
          </w:sdtPr>
          <w:sdtEndPr/>
          <w:sdtContent>
            <w:tc>
              <w:tcPr>
                <w:tcW w:w="720" w:type="dxa"/>
                <w:vAlign w:val="center"/>
              </w:tcPr>
              <w:p w14:paraId="2D9E006D" w14:textId="2370A543"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631348"/>
            <w14:checkbox>
              <w14:checked w14:val="0"/>
              <w14:checkedState w14:val="2612" w14:font="MS Gothic"/>
              <w14:uncheckedState w14:val="2610" w14:font="MS Gothic"/>
            </w14:checkbox>
          </w:sdtPr>
          <w:sdtEndPr/>
          <w:sdtContent>
            <w:tc>
              <w:tcPr>
                <w:tcW w:w="720" w:type="dxa"/>
                <w:vAlign w:val="center"/>
              </w:tcPr>
              <w:p w14:paraId="218319A2" w14:textId="523AB139" w:rsidR="007574C4" w:rsidRPr="002A7D2E"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574C4" w:rsidRPr="00E6698A" w14:paraId="308EA772" w14:textId="77777777" w:rsidTr="007574C4">
        <w:trPr>
          <w:trHeight w:val="677"/>
        </w:trPr>
        <w:tc>
          <w:tcPr>
            <w:tcW w:w="851" w:type="dxa"/>
            <w:vAlign w:val="center"/>
          </w:tcPr>
          <w:p w14:paraId="408565CB" w14:textId="214BEB04" w:rsidR="007574C4" w:rsidRPr="00261D0A"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.06</w:t>
            </w:r>
          </w:p>
        </w:tc>
        <w:tc>
          <w:tcPr>
            <w:tcW w:w="6889" w:type="dxa"/>
            <w:vAlign w:val="center"/>
          </w:tcPr>
          <w:p w14:paraId="589EEECB" w14:textId="316AA0ED" w:rsidR="007574C4" w:rsidRPr="00342515" w:rsidRDefault="007574C4" w:rsidP="007574C4">
            <w:pPr>
              <w:spacing w:before="40" w:after="40"/>
              <w:rPr>
                <w:rFonts w:cs="Arial"/>
                <w:bCs/>
                <w:sz w:val="20"/>
                <w:szCs w:val="20"/>
              </w:rPr>
            </w:pPr>
            <w:r w:rsidRPr="00621F17">
              <w:rPr>
                <w:rFonts w:cs="Arial"/>
                <w:bCs/>
                <w:sz w:val="20"/>
                <w:szCs w:val="20"/>
              </w:rPr>
              <w:t xml:space="preserve">Wird bei lärmintensiven Tätigkeiten (z.B. im Praxislabor) geeigneter </w:t>
            </w:r>
            <w:r>
              <w:rPr>
                <w:rFonts w:cs="Arial"/>
                <w:bCs/>
                <w:sz w:val="20"/>
                <w:szCs w:val="20"/>
              </w:rPr>
              <w:br/>
            </w:r>
            <w:r w:rsidRPr="00621F17">
              <w:rPr>
                <w:rFonts w:cs="Arial"/>
                <w:bCs/>
                <w:sz w:val="20"/>
                <w:szCs w:val="20"/>
              </w:rPr>
              <w:t>Gehörschutz bereitgestellt?</w:t>
            </w:r>
          </w:p>
        </w:tc>
        <w:sdt>
          <w:sdtPr>
            <w:rPr>
              <w:rFonts w:cs="Arial"/>
              <w:bCs/>
              <w:sz w:val="20"/>
              <w:szCs w:val="20"/>
            </w:rPr>
            <w:id w:val="-520541600"/>
            <w14:checkbox>
              <w14:checked w14:val="0"/>
              <w14:checkedState w14:val="2612" w14:font="MS Gothic"/>
              <w14:uncheckedState w14:val="2610" w14:font="MS Gothic"/>
            </w14:checkbox>
          </w:sdtPr>
          <w:sdtEndPr/>
          <w:sdtContent>
            <w:tc>
              <w:tcPr>
                <w:tcW w:w="720" w:type="dxa"/>
                <w:vAlign w:val="center"/>
              </w:tcPr>
              <w:p w14:paraId="643BB79D" w14:textId="3459EA59" w:rsidR="007574C4"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337770444"/>
            <w14:checkbox>
              <w14:checked w14:val="0"/>
              <w14:checkedState w14:val="2612" w14:font="MS Gothic"/>
              <w14:uncheckedState w14:val="2610" w14:font="MS Gothic"/>
            </w14:checkbox>
          </w:sdtPr>
          <w:sdtEndPr/>
          <w:sdtContent>
            <w:tc>
              <w:tcPr>
                <w:tcW w:w="720" w:type="dxa"/>
                <w:vAlign w:val="center"/>
              </w:tcPr>
              <w:p w14:paraId="61FFE204" w14:textId="78801AB7" w:rsidR="007574C4"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574C4" w:rsidRPr="00E6698A" w14:paraId="6CE4FFD5" w14:textId="77777777" w:rsidTr="007574C4">
        <w:trPr>
          <w:trHeight w:val="1409"/>
        </w:trPr>
        <w:tc>
          <w:tcPr>
            <w:tcW w:w="851" w:type="dxa"/>
            <w:vAlign w:val="center"/>
          </w:tcPr>
          <w:p w14:paraId="250AC171" w14:textId="4F07747C" w:rsidR="007574C4" w:rsidRPr="00261D0A"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.07</w:t>
            </w:r>
          </w:p>
        </w:tc>
        <w:tc>
          <w:tcPr>
            <w:tcW w:w="6889" w:type="dxa"/>
            <w:vAlign w:val="center"/>
          </w:tcPr>
          <w:p w14:paraId="28ABC4EC" w14:textId="4419CD57" w:rsidR="007574C4" w:rsidRPr="00342515" w:rsidRDefault="007574C4" w:rsidP="007574C4">
            <w:pPr>
              <w:spacing w:before="40" w:after="40"/>
              <w:rPr>
                <w:rFonts w:cs="Arial"/>
                <w:bCs/>
                <w:sz w:val="20"/>
                <w:szCs w:val="20"/>
              </w:rPr>
            </w:pPr>
            <w:r w:rsidRPr="00621F17">
              <w:rPr>
                <w:rFonts w:cs="Arial"/>
                <w:bCs/>
                <w:sz w:val="20"/>
                <w:szCs w:val="20"/>
              </w:rPr>
              <w:t xml:space="preserve">Werden die Praxismitarbeiter über die mit ihrer Tätigkeit verbundenen </w:t>
            </w:r>
            <w:r>
              <w:rPr>
                <w:rFonts w:cs="Arial"/>
                <w:bCs/>
                <w:sz w:val="20"/>
                <w:szCs w:val="20"/>
              </w:rPr>
              <w:br/>
            </w:r>
            <w:r w:rsidRPr="00621F17">
              <w:rPr>
                <w:rFonts w:cs="Arial"/>
                <w:bCs/>
                <w:sz w:val="20"/>
                <w:szCs w:val="20"/>
              </w:rPr>
              <w:t xml:space="preserve">Gefährdungen und die Notwendigkeit des Benutzens persönlicher </w:t>
            </w:r>
            <w:r>
              <w:rPr>
                <w:rFonts w:cs="Arial"/>
                <w:bCs/>
                <w:sz w:val="20"/>
                <w:szCs w:val="20"/>
              </w:rPr>
              <w:br/>
            </w:r>
            <w:r w:rsidRPr="00621F17">
              <w:rPr>
                <w:rFonts w:cs="Arial"/>
                <w:bCs/>
                <w:sz w:val="20"/>
                <w:szCs w:val="20"/>
              </w:rPr>
              <w:t xml:space="preserve">Schutzausrüstungen vor Tätigkeitsaufnahme und anschließend mindestens einmal jährlich mündlich und arbeitsplatz- bzw. tätigkeitsbezogen </w:t>
            </w:r>
            <w:r>
              <w:rPr>
                <w:rFonts w:cs="Arial"/>
                <w:bCs/>
                <w:sz w:val="20"/>
                <w:szCs w:val="20"/>
              </w:rPr>
              <w:br/>
            </w:r>
            <w:r w:rsidRPr="00621F17">
              <w:rPr>
                <w:rFonts w:cs="Arial"/>
                <w:bCs/>
                <w:sz w:val="20"/>
                <w:szCs w:val="20"/>
              </w:rPr>
              <w:t>unterwiesen (Dokumentation)?</w:t>
            </w:r>
          </w:p>
        </w:tc>
        <w:sdt>
          <w:sdtPr>
            <w:rPr>
              <w:rFonts w:cs="Arial"/>
              <w:bCs/>
              <w:sz w:val="20"/>
              <w:szCs w:val="20"/>
            </w:rPr>
            <w:id w:val="-887481211"/>
            <w14:checkbox>
              <w14:checked w14:val="0"/>
              <w14:checkedState w14:val="2612" w14:font="MS Gothic"/>
              <w14:uncheckedState w14:val="2610" w14:font="MS Gothic"/>
            </w14:checkbox>
          </w:sdtPr>
          <w:sdtEndPr/>
          <w:sdtContent>
            <w:tc>
              <w:tcPr>
                <w:tcW w:w="720" w:type="dxa"/>
                <w:vAlign w:val="center"/>
              </w:tcPr>
              <w:p w14:paraId="60AE6667" w14:textId="39D966DD" w:rsidR="007574C4"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929584611"/>
            <w14:checkbox>
              <w14:checked w14:val="0"/>
              <w14:checkedState w14:val="2612" w14:font="MS Gothic"/>
              <w14:uncheckedState w14:val="2610" w14:font="MS Gothic"/>
            </w14:checkbox>
          </w:sdtPr>
          <w:sdtEndPr/>
          <w:sdtContent>
            <w:tc>
              <w:tcPr>
                <w:tcW w:w="720" w:type="dxa"/>
                <w:vAlign w:val="center"/>
              </w:tcPr>
              <w:p w14:paraId="1D9B6100" w14:textId="44399591" w:rsidR="007574C4"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574C4" w:rsidRPr="00E6698A" w14:paraId="6275B990" w14:textId="77777777" w:rsidTr="007574C4">
        <w:trPr>
          <w:trHeight w:val="692"/>
        </w:trPr>
        <w:tc>
          <w:tcPr>
            <w:tcW w:w="851" w:type="dxa"/>
            <w:vAlign w:val="center"/>
          </w:tcPr>
          <w:p w14:paraId="31286A67" w14:textId="38F345C2" w:rsidR="007574C4"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w:t>
            </w:r>
            <w:r>
              <w:rPr>
                <w:rFonts w:cs="Arial"/>
                <w:bCs/>
                <w:sz w:val="16"/>
                <w:szCs w:val="16"/>
              </w:rPr>
              <w:t>8</w:t>
            </w:r>
          </w:p>
        </w:tc>
        <w:tc>
          <w:tcPr>
            <w:tcW w:w="6889" w:type="dxa"/>
            <w:vAlign w:val="center"/>
          </w:tcPr>
          <w:p w14:paraId="7686B5C0" w14:textId="41F640E6" w:rsidR="007574C4" w:rsidRPr="00342515" w:rsidRDefault="007574C4" w:rsidP="007574C4">
            <w:pPr>
              <w:spacing w:before="40" w:after="40"/>
              <w:rPr>
                <w:rFonts w:cs="Arial"/>
                <w:bCs/>
                <w:sz w:val="20"/>
                <w:szCs w:val="20"/>
              </w:rPr>
            </w:pPr>
            <w:r w:rsidRPr="00621F17">
              <w:rPr>
                <w:rFonts w:cs="Arial"/>
                <w:bCs/>
                <w:sz w:val="20"/>
                <w:szCs w:val="20"/>
              </w:rPr>
              <w:t>Wird auf die Tragepflicht der persönlichen Schutzausrüstung geachtet und diese regelmäßig überprüft?</w:t>
            </w:r>
          </w:p>
        </w:tc>
        <w:sdt>
          <w:sdtPr>
            <w:rPr>
              <w:rFonts w:cs="Arial"/>
              <w:bCs/>
              <w:sz w:val="20"/>
              <w:szCs w:val="20"/>
            </w:rPr>
            <w:id w:val="-665475230"/>
            <w14:checkbox>
              <w14:checked w14:val="0"/>
              <w14:checkedState w14:val="2612" w14:font="MS Gothic"/>
              <w14:uncheckedState w14:val="2610" w14:font="MS Gothic"/>
            </w14:checkbox>
          </w:sdtPr>
          <w:sdtEndPr/>
          <w:sdtContent>
            <w:tc>
              <w:tcPr>
                <w:tcW w:w="720" w:type="dxa"/>
                <w:vAlign w:val="center"/>
              </w:tcPr>
              <w:p w14:paraId="28F779C4" w14:textId="520B96D3" w:rsidR="007574C4"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1166475657"/>
            <w14:checkbox>
              <w14:checked w14:val="0"/>
              <w14:checkedState w14:val="2612" w14:font="MS Gothic"/>
              <w14:uncheckedState w14:val="2610" w14:font="MS Gothic"/>
            </w14:checkbox>
          </w:sdtPr>
          <w:sdtEndPr/>
          <w:sdtContent>
            <w:tc>
              <w:tcPr>
                <w:tcW w:w="720" w:type="dxa"/>
                <w:vAlign w:val="center"/>
              </w:tcPr>
              <w:p w14:paraId="39072726" w14:textId="21A5F585" w:rsidR="007574C4"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r w:rsidR="007574C4" w:rsidRPr="00E6698A" w14:paraId="7E32D1AF" w14:textId="77777777" w:rsidTr="007574C4">
        <w:trPr>
          <w:trHeight w:val="702"/>
        </w:trPr>
        <w:tc>
          <w:tcPr>
            <w:tcW w:w="851" w:type="dxa"/>
            <w:vAlign w:val="center"/>
          </w:tcPr>
          <w:p w14:paraId="36BB8519" w14:textId="4F20195D" w:rsidR="007574C4" w:rsidRDefault="007574C4" w:rsidP="007574C4">
            <w:pPr>
              <w:spacing w:before="60" w:after="60"/>
              <w:jc w:val="center"/>
              <w:rPr>
                <w:rFonts w:cs="Arial"/>
                <w:bCs/>
                <w:sz w:val="16"/>
                <w:szCs w:val="16"/>
              </w:rPr>
            </w:pPr>
            <w:r>
              <w:rPr>
                <w:rFonts w:cs="Arial"/>
                <w:bCs/>
                <w:sz w:val="16"/>
                <w:szCs w:val="16"/>
              </w:rPr>
              <w:t>16</w:t>
            </w:r>
            <w:r w:rsidRPr="00261D0A">
              <w:rPr>
                <w:rFonts w:cs="Arial"/>
                <w:bCs/>
                <w:sz w:val="16"/>
                <w:szCs w:val="16"/>
              </w:rPr>
              <w:t>.0</w:t>
            </w:r>
            <w:r>
              <w:rPr>
                <w:rFonts w:cs="Arial"/>
                <w:bCs/>
                <w:sz w:val="16"/>
                <w:szCs w:val="16"/>
              </w:rPr>
              <w:t>9</w:t>
            </w:r>
          </w:p>
        </w:tc>
        <w:tc>
          <w:tcPr>
            <w:tcW w:w="6889" w:type="dxa"/>
            <w:vAlign w:val="center"/>
          </w:tcPr>
          <w:p w14:paraId="52EDF17D" w14:textId="31CAFE7D" w:rsidR="007574C4" w:rsidRPr="00342515" w:rsidRDefault="007574C4" w:rsidP="007574C4">
            <w:pPr>
              <w:spacing w:before="40" w:after="40"/>
              <w:rPr>
                <w:rFonts w:cs="Arial"/>
                <w:bCs/>
                <w:sz w:val="20"/>
                <w:szCs w:val="20"/>
              </w:rPr>
            </w:pPr>
            <w:r w:rsidRPr="00621F17">
              <w:rPr>
                <w:rFonts w:cs="Arial"/>
                <w:bCs/>
                <w:sz w:val="20"/>
                <w:szCs w:val="20"/>
              </w:rPr>
              <w:t xml:space="preserve">Wird vom </w:t>
            </w:r>
            <w:r>
              <w:rPr>
                <w:rFonts w:cs="Arial"/>
                <w:bCs/>
                <w:sz w:val="20"/>
                <w:szCs w:val="20"/>
              </w:rPr>
              <w:t>Praxisinhaber</w:t>
            </w:r>
            <w:r w:rsidRPr="00621F17">
              <w:rPr>
                <w:rFonts w:cs="Arial"/>
                <w:bCs/>
                <w:sz w:val="20"/>
                <w:szCs w:val="20"/>
              </w:rPr>
              <w:t xml:space="preserve"> bereit gestellte persönliche Schutzausrüstung </w:t>
            </w:r>
            <w:r>
              <w:rPr>
                <w:rFonts w:cs="Arial"/>
                <w:bCs/>
                <w:sz w:val="20"/>
                <w:szCs w:val="20"/>
              </w:rPr>
              <w:br/>
            </w:r>
            <w:r w:rsidRPr="00621F17">
              <w:rPr>
                <w:rFonts w:cs="Arial"/>
                <w:bCs/>
                <w:sz w:val="20"/>
                <w:szCs w:val="20"/>
              </w:rPr>
              <w:t>hygienisch einwandfrei aufbewahrt und bei Bedarf erneuert?</w:t>
            </w:r>
          </w:p>
        </w:tc>
        <w:sdt>
          <w:sdtPr>
            <w:rPr>
              <w:rFonts w:cs="Arial"/>
              <w:bCs/>
              <w:sz w:val="20"/>
              <w:szCs w:val="20"/>
            </w:rPr>
            <w:id w:val="764423681"/>
            <w14:checkbox>
              <w14:checked w14:val="0"/>
              <w14:checkedState w14:val="2612" w14:font="MS Gothic"/>
              <w14:uncheckedState w14:val="2610" w14:font="MS Gothic"/>
            </w14:checkbox>
          </w:sdtPr>
          <w:sdtEndPr/>
          <w:sdtContent>
            <w:tc>
              <w:tcPr>
                <w:tcW w:w="720" w:type="dxa"/>
                <w:vAlign w:val="center"/>
              </w:tcPr>
              <w:p w14:paraId="0D562759" w14:textId="7EA0C963" w:rsidR="007574C4"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sdt>
          <w:sdtPr>
            <w:rPr>
              <w:rFonts w:cs="Arial"/>
              <w:bCs/>
              <w:sz w:val="20"/>
              <w:szCs w:val="20"/>
            </w:rPr>
            <w:id w:val="788944463"/>
            <w14:checkbox>
              <w14:checked w14:val="0"/>
              <w14:checkedState w14:val="2612" w14:font="MS Gothic"/>
              <w14:uncheckedState w14:val="2610" w14:font="MS Gothic"/>
            </w14:checkbox>
          </w:sdtPr>
          <w:sdtEndPr/>
          <w:sdtContent>
            <w:tc>
              <w:tcPr>
                <w:tcW w:w="720" w:type="dxa"/>
                <w:vAlign w:val="center"/>
              </w:tcPr>
              <w:p w14:paraId="3D303A21" w14:textId="795ADB64" w:rsidR="007574C4" w:rsidRDefault="007574C4" w:rsidP="007574C4">
                <w:pPr>
                  <w:jc w:val="center"/>
                  <w:rPr>
                    <w:rFonts w:cs="Arial"/>
                    <w:bCs/>
                    <w:sz w:val="20"/>
                    <w:szCs w:val="20"/>
                  </w:rPr>
                </w:pPr>
                <w:r w:rsidRPr="002A7D2E">
                  <w:rPr>
                    <w:rFonts w:ascii="Segoe UI Symbol" w:eastAsia="MS Gothic" w:hAnsi="Segoe UI Symbol" w:cs="Segoe UI Symbol"/>
                    <w:bCs/>
                    <w:sz w:val="20"/>
                    <w:szCs w:val="20"/>
                  </w:rPr>
                  <w:t>☐</w:t>
                </w:r>
              </w:p>
            </w:tc>
          </w:sdtContent>
        </w:sdt>
      </w:tr>
    </w:tbl>
    <w:p w14:paraId="7F15FEF4" w14:textId="77777777" w:rsidR="00977F73" w:rsidRPr="002F66B9" w:rsidRDefault="00977F73" w:rsidP="00977F73">
      <w:pPr>
        <w:jc w:val="both"/>
        <w:rPr>
          <w:sz w:val="20"/>
          <w:szCs w:val="20"/>
        </w:rPr>
      </w:pPr>
    </w:p>
    <w:p w14:paraId="76630650" w14:textId="77777777" w:rsidR="00C232E1" w:rsidRDefault="00C232E1" w:rsidP="00C232E1">
      <w:pPr>
        <w:jc w:val="both"/>
        <w:rPr>
          <w:sz w:val="20"/>
          <w:szCs w:val="20"/>
        </w:rPr>
      </w:pPr>
    </w:p>
    <w:p w14:paraId="2C018843" w14:textId="77777777" w:rsidR="007047C6" w:rsidRPr="002F66B9" w:rsidRDefault="007047C6" w:rsidP="00C232E1">
      <w:pPr>
        <w:jc w:val="both"/>
        <w:rPr>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700"/>
        <w:gridCol w:w="3060"/>
      </w:tblGrid>
      <w:tr w:rsidR="00C232E1" w:rsidRPr="00E6698A" w14:paraId="203D8DCB" w14:textId="77777777">
        <w:tc>
          <w:tcPr>
            <w:tcW w:w="1620" w:type="dxa"/>
            <w:tcBorders>
              <w:top w:val="nil"/>
              <w:left w:val="nil"/>
              <w:bottom w:val="nil"/>
              <w:right w:val="nil"/>
            </w:tcBorders>
          </w:tcPr>
          <w:p w14:paraId="4FF61742" w14:textId="77777777" w:rsidR="00C232E1" w:rsidRPr="00E6698A" w:rsidRDefault="00C232E1">
            <w:pPr>
              <w:spacing w:before="60" w:after="60"/>
              <w:rPr>
                <w:rFonts w:cs="Arial"/>
                <w:sz w:val="16"/>
                <w:szCs w:val="16"/>
              </w:rPr>
            </w:pPr>
          </w:p>
        </w:tc>
        <w:tc>
          <w:tcPr>
            <w:tcW w:w="1800" w:type="dxa"/>
            <w:tcBorders>
              <w:top w:val="nil"/>
              <w:left w:val="nil"/>
            </w:tcBorders>
          </w:tcPr>
          <w:p w14:paraId="2EE723E8" w14:textId="77777777" w:rsidR="00C232E1" w:rsidRPr="00E6698A" w:rsidRDefault="00C232E1">
            <w:pPr>
              <w:spacing w:before="60" w:after="60"/>
              <w:rPr>
                <w:rFonts w:cs="Arial"/>
                <w:b/>
                <w:sz w:val="16"/>
                <w:szCs w:val="16"/>
              </w:rPr>
            </w:pPr>
          </w:p>
        </w:tc>
        <w:tc>
          <w:tcPr>
            <w:tcW w:w="5760" w:type="dxa"/>
            <w:gridSpan w:val="2"/>
            <w:tcBorders>
              <w:bottom w:val="dashSmallGap" w:sz="4" w:space="0" w:color="auto"/>
            </w:tcBorders>
          </w:tcPr>
          <w:p w14:paraId="74594874" w14:textId="77777777" w:rsidR="00C232E1" w:rsidRPr="00E6698A" w:rsidRDefault="00C232E1">
            <w:pPr>
              <w:spacing w:before="60" w:after="60"/>
              <w:rPr>
                <w:rFonts w:cs="Arial"/>
                <w:b/>
                <w:sz w:val="16"/>
                <w:szCs w:val="16"/>
              </w:rPr>
            </w:pPr>
            <w:r w:rsidRPr="00E6698A">
              <w:rPr>
                <w:rFonts w:cs="Arial"/>
                <w:b/>
                <w:sz w:val="16"/>
                <w:szCs w:val="16"/>
              </w:rPr>
              <w:t>Praxisinhaber/in:</w:t>
            </w:r>
          </w:p>
        </w:tc>
      </w:tr>
      <w:tr w:rsidR="00C232E1" w:rsidRPr="00E6698A" w14:paraId="50BE858A" w14:textId="77777777">
        <w:tc>
          <w:tcPr>
            <w:tcW w:w="1620" w:type="dxa"/>
            <w:tcBorders>
              <w:top w:val="nil"/>
              <w:left w:val="nil"/>
            </w:tcBorders>
          </w:tcPr>
          <w:p w14:paraId="74755DC3" w14:textId="77777777" w:rsidR="00C232E1" w:rsidRPr="00E6698A" w:rsidRDefault="00C232E1">
            <w:pPr>
              <w:spacing w:before="60" w:after="60"/>
              <w:rPr>
                <w:rFonts w:cs="Arial"/>
                <w:sz w:val="16"/>
                <w:szCs w:val="16"/>
              </w:rPr>
            </w:pPr>
          </w:p>
        </w:tc>
        <w:tc>
          <w:tcPr>
            <w:tcW w:w="1800" w:type="dxa"/>
          </w:tcPr>
          <w:p w14:paraId="559B0ACF" w14:textId="77777777" w:rsidR="00C232E1" w:rsidRPr="00E6698A" w:rsidRDefault="00C232E1">
            <w:pPr>
              <w:spacing w:before="60" w:after="60"/>
              <w:rPr>
                <w:rFonts w:cs="Arial"/>
                <w:b/>
                <w:sz w:val="16"/>
                <w:szCs w:val="16"/>
              </w:rPr>
            </w:pPr>
            <w:r w:rsidRPr="00E6698A">
              <w:rPr>
                <w:rFonts w:cs="Arial"/>
                <w:b/>
                <w:sz w:val="16"/>
                <w:szCs w:val="16"/>
              </w:rPr>
              <w:t>Datum</w:t>
            </w:r>
          </w:p>
        </w:tc>
        <w:tc>
          <w:tcPr>
            <w:tcW w:w="2700" w:type="dxa"/>
            <w:tcBorders>
              <w:top w:val="dashSmallGap" w:sz="4" w:space="0" w:color="auto"/>
            </w:tcBorders>
          </w:tcPr>
          <w:p w14:paraId="37FA828A" w14:textId="77777777" w:rsidR="00C232E1" w:rsidRPr="00E6698A" w:rsidRDefault="00C232E1">
            <w:pPr>
              <w:spacing w:before="60" w:after="60"/>
              <w:rPr>
                <w:rFonts w:cs="Arial"/>
                <w:b/>
                <w:sz w:val="16"/>
                <w:szCs w:val="16"/>
              </w:rPr>
            </w:pPr>
            <w:r w:rsidRPr="00E6698A">
              <w:rPr>
                <w:rFonts w:cs="Arial"/>
                <w:b/>
                <w:sz w:val="16"/>
                <w:szCs w:val="16"/>
              </w:rPr>
              <w:t>Name</w:t>
            </w:r>
          </w:p>
        </w:tc>
        <w:tc>
          <w:tcPr>
            <w:tcW w:w="3060" w:type="dxa"/>
            <w:tcBorders>
              <w:top w:val="dashSmallGap" w:sz="4" w:space="0" w:color="auto"/>
            </w:tcBorders>
          </w:tcPr>
          <w:p w14:paraId="206EABB8" w14:textId="77777777" w:rsidR="00C232E1" w:rsidRPr="00E6698A" w:rsidRDefault="00C232E1">
            <w:pPr>
              <w:spacing w:before="60" w:after="60"/>
              <w:rPr>
                <w:rFonts w:cs="Arial"/>
                <w:b/>
                <w:sz w:val="16"/>
                <w:szCs w:val="16"/>
              </w:rPr>
            </w:pPr>
            <w:r w:rsidRPr="00E6698A">
              <w:rPr>
                <w:rFonts w:cs="Arial"/>
                <w:b/>
                <w:sz w:val="16"/>
                <w:szCs w:val="16"/>
              </w:rPr>
              <w:t>Unterschrift</w:t>
            </w:r>
          </w:p>
        </w:tc>
      </w:tr>
      <w:tr w:rsidR="00C232E1" w:rsidRPr="00E6698A" w14:paraId="3B885BB0" w14:textId="77777777">
        <w:tc>
          <w:tcPr>
            <w:tcW w:w="1620" w:type="dxa"/>
          </w:tcPr>
          <w:p w14:paraId="3815D4DA" w14:textId="77777777" w:rsidR="00C232E1" w:rsidRPr="00E6698A" w:rsidRDefault="00C232E1">
            <w:pPr>
              <w:spacing w:before="120" w:after="120"/>
              <w:rPr>
                <w:rFonts w:cs="Arial"/>
                <w:b/>
                <w:sz w:val="16"/>
                <w:szCs w:val="16"/>
              </w:rPr>
            </w:pPr>
            <w:r w:rsidRPr="00E6698A">
              <w:rPr>
                <w:rFonts w:cs="Arial"/>
                <w:b/>
                <w:sz w:val="16"/>
                <w:szCs w:val="16"/>
              </w:rPr>
              <w:t>Erstellt am:</w:t>
            </w:r>
          </w:p>
        </w:tc>
        <w:tc>
          <w:tcPr>
            <w:tcW w:w="1800" w:type="dxa"/>
          </w:tcPr>
          <w:p w14:paraId="3893813E" w14:textId="77777777" w:rsidR="00C232E1" w:rsidRPr="00E6698A" w:rsidRDefault="00C232E1">
            <w:pPr>
              <w:spacing w:before="120" w:after="120"/>
              <w:rPr>
                <w:rFonts w:cs="Arial"/>
                <w:sz w:val="16"/>
                <w:szCs w:val="16"/>
              </w:rPr>
            </w:pPr>
            <w:r w:rsidRPr="00E6698A">
              <w:rPr>
                <w:rFonts w:cs="Arial"/>
                <w:sz w:val="16"/>
                <w:szCs w:val="16"/>
              </w:rPr>
              <w:t>00.00.0000</w:t>
            </w:r>
          </w:p>
        </w:tc>
        <w:tc>
          <w:tcPr>
            <w:tcW w:w="2700" w:type="dxa"/>
          </w:tcPr>
          <w:p w14:paraId="0DD1FD65" w14:textId="77777777" w:rsidR="00C232E1" w:rsidRPr="00E6698A" w:rsidRDefault="00C232E1">
            <w:pPr>
              <w:spacing w:before="120" w:after="120"/>
              <w:rPr>
                <w:rFonts w:cs="Arial"/>
                <w:sz w:val="16"/>
                <w:szCs w:val="16"/>
              </w:rPr>
            </w:pPr>
          </w:p>
        </w:tc>
        <w:tc>
          <w:tcPr>
            <w:tcW w:w="3060" w:type="dxa"/>
          </w:tcPr>
          <w:p w14:paraId="4BF2C550" w14:textId="77777777" w:rsidR="00C232E1" w:rsidRPr="00E6698A" w:rsidRDefault="00C232E1">
            <w:pPr>
              <w:spacing w:before="120" w:after="120"/>
              <w:rPr>
                <w:rFonts w:cs="Arial"/>
                <w:sz w:val="16"/>
                <w:szCs w:val="16"/>
              </w:rPr>
            </w:pPr>
          </w:p>
        </w:tc>
      </w:tr>
      <w:tr w:rsidR="00C232E1" w:rsidRPr="00E6698A" w14:paraId="3064040B" w14:textId="77777777">
        <w:tc>
          <w:tcPr>
            <w:tcW w:w="1620" w:type="dxa"/>
          </w:tcPr>
          <w:p w14:paraId="79324FAB" w14:textId="77777777" w:rsidR="00C232E1" w:rsidRPr="00E6698A" w:rsidRDefault="00C232E1">
            <w:pPr>
              <w:spacing w:before="120" w:after="120"/>
              <w:rPr>
                <w:rFonts w:cs="Arial"/>
                <w:b/>
                <w:sz w:val="16"/>
                <w:szCs w:val="16"/>
              </w:rPr>
            </w:pPr>
            <w:r w:rsidRPr="00E6698A">
              <w:rPr>
                <w:rFonts w:cs="Arial"/>
                <w:b/>
                <w:sz w:val="16"/>
                <w:szCs w:val="16"/>
              </w:rPr>
              <w:t>Aktualisiert am:</w:t>
            </w:r>
          </w:p>
        </w:tc>
        <w:tc>
          <w:tcPr>
            <w:tcW w:w="1800" w:type="dxa"/>
          </w:tcPr>
          <w:p w14:paraId="1A274012" w14:textId="77777777" w:rsidR="00C232E1" w:rsidRPr="00E6698A" w:rsidRDefault="00C232E1">
            <w:pPr>
              <w:spacing w:before="120" w:after="120"/>
              <w:rPr>
                <w:rFonts w:cs="Arial"/>
                <w:sz w:val="16"/>
                <w:szCs w:val="16"/>
              </w:rPr>
            </w:pPr>
            <w:r w:rsidRPr="00E6698A">
              <w:rPr>
                <w:rFonts w:cs="Arial"/>
                <w:sz w:val="16"/>
                <w:szCs w:val="16"/>
              </w:rPr>
              <w:t>00.00.0000</w:t>
            </w:r>
          </w:p>
        </w:tc>
        <w:tc>
          <w:tcPr>
            <w:tcW w:w="2700" w:type="dxa"/>
          </w:tcPr>
          <w:p w14:paraId="6ED1AA35" w14:textId="77777777" w:rsidR="00C232E1" w:rsidRPr="00E6698A" w:rsidRDefault="00C232E1">
            <w:pPr>
              <w:spacing w:before="120" w:after="120"/>
              <w:rPr>
                <w:rFonts w:cs="Arial"/>
                <w:sz w:val="16"/>
                <w:szCs w:val="16"/>
              </w:rPr>
            </w:pPr>
          </w:p>
        </w:tc>
        <w:tc>
          <w:tcPr>
            <w:tcW w:w="3060" w:type="dxa"/>
          </w:tcPr>
          <w:p w14:paraId="7C7BB1E1" w14:textId="77777777" w:rsidR="00C232E1" w:rsidRPr="00E6698A" w:rsidRDefault="00C232E1">
            <w:pPr>
              <w:spacing w:before="120" w:after="120"/>
              <w:rPr>
                <w:rFonts w:cs="Arial"/>
                <w:sz w:val="16"/>
                <w:szCs w:val="16"/>
              </w:rPr>
            </w:pPr>
          </w:p>
        </w:tc>
      </w:tr>
    </w:tbl>
    <w:p w14:paraId="07FBE4DA" w14:textId="77777777" w:rsidR="00C232E1" w:rsidRDefault="00C232E1" w:rsidP="00C232E1">
      <w:pPr>
        <w:jc w:val="both"/>
        <w:rPr>
          <w:sz w:val="20"/>
          <w:szCs w:val="20"/>
        </w:rPr>
      </w:pPr>
    </w:p>
    <w:p w14:paraId="65874447" w14:textId="77777777" w:rsidR="00C232E1" w:rsidRDefault="00C232E1" w:rsidP="00C232E1">
      <w:pPr>
        <w:jc w:val="both"/>
        <w:rPr>
          <w:sz w:val="20"/>
          <w:szCs w:val="20"/>
        </w:rPr>
      </w:pPr>
      <w:r>
        <w:rPr>
          <w:sz w:val="20"/>
          <w:szCs w:val="20"/>
        </w:rPr>
        <w:t>Erstellung: vor Tätigkeitsaufnahme</w:t>
      </w:r>
    </w:p>
    <w:p w14:paraId="115343C5" w14:textId="77777777" w:rsidR="00C232E1" w:rsidRDefault="00C232E1" w:rsidP="00C232E1">
      <w:pPr>
        <w:jc w:val="both"/>
        <w:rPr>
          <w:sz w:val="20"/>
          <w:szCs w:val="20"/>
        </w:rPr>
      </w:pPr>
    </w:p>
    <w:p w14:paraId="425B863A" w14:textId="77777777" w:rsidR="00C232E1" w:rsidRDefault="00C232E1" w:rsidP="00C232E1">
      <w:pPr>
        <w:jc w:val="both"/>
        <w:rPr>
          <w:sz w:val="20"/>
          <w:szCs w:val="20"/>
        </w:rPr>
      </w:pPr>
      <w:r>
        <w:rPr>
          <w:sz w:val="20"/>
          <w:szCs w:val="20"/>
        </w:rPr>
        <w:t>Aktualisierung: regelmäßig alle 3 Jahre oder bei wesentlichen Änderungen (z.B. neues Arbeitsgerät)</w:t>
      </w:r>
    </w:p>
    <w:p w14:paraId="4C39389C" w14:textId="77777777" w:rsidR="002C76C3" w:rsidRDefault="002C76C3" w:rsidP="00977F73">
      <w:pPr>
        <w:jc w:val="both"/>
        <w:rPr>
          <w:sz w:val="20"/>
          <w:szCs w:val="20"/>
        </w:rPr>
      </w:pPr>
    </w:p>
    <w:p w14:paraId="4A3D94D5" w14:textId="77777777" w:rsidR="00AB06FB" w:rsidRPr="002F66B9" w:rsidRDefault="00AB06FB" w:rsidP="00520AA5">
      <w:pPr>
        <w:jc w:val="both"/>
        <w:rPr>
          <w:sz w:val="20"/>
          <w:szCs w:val="20"/>
        </w:rPr>
      </w:pPr>
    </w:p>
    <w:p w14:paraId="37839941" w14:textId="77777777" w:rsidR="00A93714" w:rsidRDefault="00A93714" w:rsidP="00520AA5">
      <w:pPr>
        <w:jc w:val="both"/>
        <w:sectPr w:rsidR="00A93714" w:rsidSect="00537E58">
          <w:headerReference w:type="even" r:id="rId8"/>
          <w:headerReference w:type="default" r:id="rId9"/>
          <w:footerReference w:type="even" r:id="rId10"/>
          <w:footerReference w:type="default" r:id="rId11"/>
          <w:footerReference w:type="first" r:id="rId12"/>
          <w:pgSz w:w="11906" w:h="16838" w:code="9"/>
          <w:pgMar w:top="1418" w:right="1287" w:bottom="1134" w:left="1418" w:header="709" w:footer="709" w:gutter="0"/>
          <w:cols w:space="708"/>
          <w:titlePg/>
          <w:docGrid w:linePitch="360"/>
        </w:sect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A06F77" w:rsidRPr="005D45E5" w14:paraId="522D448B" w14:textId="77777777" w:rsidTr="00AE3837">
        <w:trPr>
          <w:trHeight w:val="1642"/>
        </w:trPr>
        <w:tc>
          <w:tcPr>
            <w:tcW w:w="851" w:type="dxa"/>
            <w:tcBorders>
              <w:top w:val="single" w:sz="6" w:space="0" w:color="auto"/>
            </w:tcBorders>
            <w:vAlign w:val="center"/>
          </w:tcPr>
          <w:p w14:paraId="4E9B1F57" w14:textId="5016D5EB" w:rsidR="00A06F77" w:rsidRPr="00281E7D" w:rsidRDefault="00A06F77" w:rsidP="00A06F77">
            <w:pPr>
              <w:jc w:val="center"/>
              <w:rPr>
                <w:rFonts w:cs="Arial"/>
                <w:bCs/>
                <w:sz w:val="16"/>
                <w:szCs w:val="16"/>
              </w:rPr>
            </w:pPr>
            <w:bookmarkStart w:id="0" w:name="_Hlk204692707"/>
            <w:r>
              <w:rPr>
                <w:rFonts w:cs="Arial"/>
                <w:bCs/>
                <w:sz w:val="16"/>
                <w:szCs w:val="16"/>
              </w:rPr>
              <w:lastRenderedPageBreak/>
              <w:t>16</w:t>
            </w:r>
            <w:r w:rsidRPr="00281E7D">
              <w:rPr>
                <w:rFonts w:cs="Arial"/>
                <w:bCs/>
                <w:sz w:val="16"/>
                <w:szCs w:val="16"/>
              </w:rPr>
              <w:t>.01</w:t>
            </w:r>
          </w:p>
        </w:tc>
        <w:tc>
          <w:tcPr>
            <w:tcW w:w="9072" w:type="dxa"/>
            <w:tcBorders>
              <w:top w:val="single" w:sz="6" w:space="0" w:color="auto"/>
            </w:tcBorders>
            <w:vAlign w:val="center"/>
          </w:tcPr>
          <w:p w14:paraId="300E2672" w14:textId="710A7181" w:rsidR="00A06F77" w:rsidRPr="00AE3837" w:rsidRDefault="00A06F77" w:rsidP="00A06F77">
            <w:pPr>
              <w:spacing w:before="40" w:after="40"/>
              <w:rPr>
                <w:rFonts w:cs="Arial"/>
                <w:sz w:val="20"/>
                <w:szCs w:val="20"/>
                <w:lang w:bidi="or"/>
              </w:rPr>
            </w:pPr>
            <w:r w:rsidRPr="00621F17">
              <w:rPr>
                <w:bCs/>
                <w:sz w:val="20"/>
                <w:szCs w:val="20"/>
              </w:rPr>
              <w:t xml:space="preserve">Den Praxismitarbeitern müssen medizinische Einmalhandschuhe gemäß DIN EN 455 in unterschiedlichen Größen zur Verfügung gestellt werden. Die Handschuhe müssen allergenarm sein. Werden in der Zahnarztpraxis medizinische Einmalhandschuhe aus Latex eingesetzt, so sollte der Proteingehalt 30 μg/g Handschuh nicht überschreiten. Medizinische Einmalhandschuhe aus Latex dürfen nicht gepudert sein. Medizinische Einmalhandschuhe, die nur die Anforderungen der </w:t>
            </w:r>
            <w:r>
              <w:rPr>
                <w:bCs/>
                <w:sz w:val="20"/>
                <w:szCs w:val="20"/>
              </w:rPr>
              <w:br/>
            </w:r>
            <w:r w:rsidRPr="00621F17">
              <w:rPr>
                <w:bCs/>
                <w:sz w:val="20"/>
                <w:szCs w:val="20"/>
              </w:rPr>
              <w:t xml:space="preserve">DIN EN 455 erfüllen, sind keine Chemikalienschutzhandschuhe. </w:t>
            </w:r>
          </w:p>
        </w:tc>
        <w:tc>
          <w:tcPr>
            <w:tcW w:w="1276" w:type="dxa"/>
            <w:tcBorders>
              <w:top w:val="single" w:sz="6" w:space="0" w:color="auto"/>
            </w:tcBorders>
            <w:vAlign w:val="center"/>
          </w:tcPr>
          <w:p w14:paraId="29E5B516" w14:textId="77777777" w:rsidR="00A06F77" w:rsidRPr="00E6698A" w:rsidRDefault="00A06F77" w:rsidP="00A06F77">
            <w:pPr>
              <w:rPr>
                <w:bCs/>
                <w:sz w:val="16"/>
                <w:szCs w:val="16"/>
              </w:rPr>
            </w:pPr>
          </w:p>
        </w:tc>
        <w:tc>
          <w:tcPr>
            <w:tcW w:w="1134" w:type="dxa"/>
            <w:tcBorders>
              <w:top w:val="single" w:sz="6" w:space="0" w:color="auto"/>
            </w:tcBorders>
            <w:vAlign w:val="center"/>
          </w:tcPr>
          <w:p w14:paraId="6C60E661" w14:textId="77777777" w:rsidR="00A06F77" w:rsidRPr="00E6698A" w:rsidRDefault="00A06F77" w:rsidP="00A06F77">
            <w:pPr>
              <w:rPr>
                <w:bCs/>
                <w:sz w:val="16"/>
                <w:szCs w:val="16"/>
              </w:rPr>
            </w:pPr>
          </w:p>
        </w:tc>
        <w:tc>
          <w:tcPr>
            <w:tcW w:w="1134" w:type="dxa"/>
            <w:tcBorders>
              <w:top w:val="single" w:sz="6" w:space="0" w:color="auto"/>
            </w:tcBorders>
            <w:vAlign w:val="center"/>
          </w:tcPr>
          <w:p w14:paraId="5C730BD3" w14:textId="77777777" w:rsidR="00A06F77" w:rsidRPr="00E6698A" w:rsidRDefault="00A06F77" w:rsidP="00A06F77">
            <w:pPr>
              <w:rPr>
                <w:bCs/>
                <w:sz w:val="16"/>
                <w:szCs w:val="16"/>
              </w:rPr>
            </w:pPr>
          </w:p>
        </w:tc>
        <w:tc>
          <w:tcPr>
            <w:tcW w:w="1275" w:type="dxa"/>
            <w:tcBorders>
              <w:top w:val="single" w:sz="6" w:space="0" w:color="auto"/>
            </w:tcBorders>
            <w:vAlign w:val="center"/>
          </w:tcPr>
          <w:p w14:paraId="44998FC5" w14:textId="27A9DB93" w:rsidR="00A06F77" w:rsidRPr="00910E06" w:rsidRDefault="00D524A9" w:rsidP="00A06F77">
            <w:pPr>
              <w:rPr>
                <w:rFonts w:cs="Arial"/>
                <w:bCs/>
                <w:sz w:val="18"/>
                <w:szCs w:val="18"/>
              </w:rPr>
            </w:pPr>
            <w:sdt>
              <w:sdtPr>
                <w:rPr>
                  <w:rFonts w:cs="Arial"/>
                  <w:bCs/>
                  <w:sz w:val="18"/>
                  <w:szCs w:val="18"/>
                </w:rPr>
                <w:id w:val="-669021134"/>
                <w14:checkbox>
                  <w14:checked w14:val="0"/>
                  <w14:checkedState w14:val="2612" w14:font="MS Gothic"/>
                  <w14:uncheckedState w14:val="2610" w14:font="MS Gothic"/>
                </w14:checkbox>
              </w:sdtPr>
              <w:sdtEndPr/>
              <w:sdtContent>
                <w:r w:rsidR="00A06F77" w:rsidRPr="00910E06">
                  <w:rPr>
                    <w:rFonts w:ascii="Segoe UI Symbol" w:eastAsia="MS Gothic" w:hAnsi="Segoe UI Symbol" w:cs="Segoe UI Symbol"/>
                    <w:bCs/>
                    <w:sz w:val="18"/>
                    <w:szCs w:val="18"/>
                  </w:rPr>
                  <w:t>☐</w:t>
                </w:r>
              </w:sdtContent>
            </w:sdt>
            <w:r w:rsidR="00A06F77" w:rsidRPr="00910E06">
              <w:rPr>
                <w:rFonts w:cs="Arial"/>
                <w:bCs/>
                <w:sz w:val="18"/>
                <w:szCs w:val="18"/>
              </w:rPr>
              <w:t xml:space="preserve"> Ja</w:t>
            </w:r>
            <w:r w:rsidR="00A06F77" w:rsidRPr="00910E06">
              <w:rPr>
                <w:rFonts w:cs="Arial"/>
                <w:bCs/>
                <w:sz w:val="18"/>
                <w:szCs w:val="18"/>
              </w:rPr>
              <w:br/>
            </w:r>
            <w:r w:rsidR="00A06F77" w:rsidRPr="00910E06">
              <w:rPr>
                <w:rFonts w:cs="Arial"/>
                <w:bCs/>
                <w:sz w:val="18"/>
                <w:szCs w:val="18"/>
              </w:rPr>
              <w:br/>
            </w:r>
            <w:sdt>
              <w:sdtPr>
                <w:rPr>
                  <w:rFonts w:cs="Arial"/>
                  <w:bCs/>
                  <w:sz w:val="18"/>
                  <w:szCs w:val="18"/>
                </w:rPr>
                <w:id w:val="-1998490498"/>
                <w14:checkbox>
                  <w14:checked w14:val="0"/>
                  <w14:checkedState w14:val="2612" w14:font="MS Gothic"/>
                  <w14:uncheckedState w14:val="2610" w14:font="MS Gothic"/>
                </w14:checkbox>
              </w:sdtPr>
              <w:sdtEndPr/>
              <w:sdtContent>
                <w:r w:rsidR="00A06F77" w:rsidRPr="00910E06">
                  <w:rPr>
                    <w:rFonts w:ascii="Segoe UI Symbol" w:eastAsia="MS Gothic" w:hAnsi="Segoe UI Symbol" w:cs="Segoe UI Symbol"/>
                    <w:bCs/>
                    <w:sz w:val="18"/>
                    <w:szCs w:val="18"/>
                  </w:rPr>
                  <w:t>☐</w:t>
                </w:r>
              </w:sdtContent>
            </w:sdt>
            <w:r w:rsidR="00A06F77" w:rsidRPr="00910E06">
              <w:rPr>
                <w:rFonts w:cs="Arial"/>
                <w:bCs/>
                <w:sz w:val="18"/>
                <w:szCs w:val="18"/>
              </w:rPr>
              <w:t xml:space="preserve"> Nein</w:t>
            </w:r>
          </w:p>
        </w:tc>
      </w:tr>
      <w:bookmarkEnd w:id="0"/>
      <w:tr w:rsidR="00A06F77" w:rsidRPr="005D45E5" w14:paraId="58DD5DA9" w14:textId="77777777" w:rsidTr="00A06F77">
        <w:trPr>
          <w:trHeight w:val="2393"/>
        </w:trPr>
        <w:tc>
          <w:tcPr>
            <w:tcW w:w="851" w:type="dxa"/>
            <w:vAlign w:val="center"/>
          </w:tcPr>
          <w:p w14:paraId="7D19473B" w14:textId="4F9B76D2" w:rsidR="00A06F77" w:rsidRPr="00281E7D" w:rsidRDefault="00A06F77" w:rsidP="00A06F77">
            <w:pPr>
              <w:jc w:val="center"/>
              <w:rPr>
                <w:rFonts w:cs="Arial"/>
                <w:bCs/>
                <w:sz w:val="16"/>
                <w:szCs w:val="16"/>
              </w:rPr>
            </w:pPr>
            <w:r>
              <w:rPr>
                <w:rFonts w:cs="Arial"/>
                <w:bCs/>
                <w:sz w:val="16"/>
                <w:szCs w:val="16"/>
              </w:rPr>
              <w:t>16</w:t>
            </w:r>
            <w:r w:rsidRPr="00281E7D">
              <w:rPr>
                <w:rFonts w:cs="Arial"/>
                <w:bCs/>
                <w:sz w:val="16"/>
                <w:szCs w:val="16"/>
              </w:rPr>
              <w:t>.02</w:t>
            </w:r>
          </w:p>
        </w:tc>
        <w:tc>
          <w:tcPr>
            <w:tcW w:w="9072" w:type="dxa"/>
            <w:vAlign w:val="center"/>
          </w:tcPr>
          <w:p w14:paraId="4DCE8D81" w14:textId="6F1712B2" w:rsidR="00A06F77" w:rsidRPr="00E6698A" w:rsidRDefault="00A06F77" w:rsidP="00A06F77">
            <w:pPr>
              <w:autoSpaceDE w:val="0"/>
              <w:autoSpaceDN w:val="0"/>
              <w:adjustRightInd w:val="0"/>
              <w:spacing w:before="20" w:after="20"/>
              <w:rPr>
                <w:rFonts w:cs="FuturaLight"/>
                <w:sz w:val="20"/>
                <w:szCs w:val="20"/>
                <w:lang w:bidi="or"/>
              </w:rPr>
            </w:pPr>
            <w:r w:rsidRPr="00621F17">
              <w:rPr>
                <w:bCs/>
                <w:sz w:val="20"/>
                <w:szCs w:val="20"/>
              </w:rPr>
              <w:t xml:space="preserve">Der Praxisinhaber darf bei Gefährdung durch Gefahrstoffe nur Schutzhandschuhe auswählen, die mindestens die Anforderungen für den Schutzindex der Klasse 2 für Chemikalienschutzhandschuhe erfüllen. Haushaltshandschuhe sind widerstandsfähig und können bei Reinigungs- und </w:t>
            </w:r>
            <w:r>
              <w:rPr>
                <w:bCs/>
                <w:sz w:val="20"/>
                <w:szCs w:val="20"/>
              </w:rPr>
              <w:br/>
            </w:r>
            <w:r w:rsidRPr="00621F17">
              <w:rPr>
                <w:bCs/>
                <w:sz w:val="20"/>
                <w:szCs w:val="20"/>
              </w:rPr>
              <w:t xml:space="preserve">Desinfektionsarbeiten zum Einsatz kommen (sofern chemikalienbeständig). Das Tragen von </w:t>
            </w:r>
            <w:r>
              <w:rPr>
                <w:bCs/>
                <w:sz w:val="20"/>
                <w:szCs w:val="20"/>
              </w:rPr>
              <w:br/>
            </w:r>
            <w:r w:rsidRPr="00621F17">
              <w:rPr>
                <w:bCs/>
                <w:sz w:val="20"/>
                <w:szCs w:val="20"/>
              </w:rPr>
              <w:t xml:space="preserve">Baumwoll-Unterziehhandschuhe bei längerer Tragezeit wird empfohlen. Der Hersteller der </w:t>
            </w:r>
            <w:r>
              <w:rPr>
                <w:bCs/>
                <w:sz w:val="20"/>
                <w:szCs w:val="20"/>
              </w:rPr>
              <w:br/>
            </w:r>
            <w:r w:rsidRPr="00621F17">
              <w:rPr>
                <w:bCs/>
                <w:sz w:val="20"/>
                <w:szCs w:val="20"/>
              </w:rPr>
              <w:t xml:space="preserve">Gefahrstoffe macht in dem stoffspezifischen Sicherheitsdatenblatt detaillierte Angaben zum </w:t>
            </w:r>
            <w:r>
              <w:rPr>
                <w:bCs/>
                <w:sz w:val="20"/>
                <w:szCs w:val="20"/>
              </w:rPr>
              <w:br/>
            </w:r>
            <w:r w:rsidRPr="00621F17">
              <w:rPr>
                <w:bCs/>
                <w:sz w:val="20"/>
                <w:szCs w:val="20"/>
              </w:rPr>
              <w:t xml:space="preserve">Handschuhmaterial und zur Durchdringungszeit des Handschuhmaterials. </w:t>
            </w:r>
            <w:r w:rsidRPr="00621F17">
              <w:rPr>
                <w:rFonts w:cs="Arial"/>
                <w:sz w:val="20"/>
                <w:szCs w:val="20"/>
                <w:lang w:bidi="or"/>
              </w:rPr>
              <w:t xml:space="preserve">Gegebenenfalls stehen im Sicherheitsdatenblatt auch Angaben über das Handschuhmaterial sowie die mindestens </w:t>
            </w:r>
            <w:r>
              <w:rPr>
                <w:rFonts w:cs="Arial"/>
                <w:sz w:val="20"/>
                <w:szCs w:val="20"/>
                <w:lang w:bidi="or"/>
              </w:rPr>
              <w:br/>
            </w:r>
            <w:r w:rsidRPr="00621F17">
              <w:rPr>
                <w:rFonts w:cs="Arial"/>
                <w:sz w:val="20"/>
                <w:szCs w:val="20"/>
                <w:lang w:bidi="or"/>
              </w:rPr>
              <w:t>erforderliche Materialstärke und die maximale Tragedauer unter Praxisbedingungen.</w:t>
            </w:r>
          </w:p>
        </w:tc>
        <w:tc>
          <w:tcPr>
            <w:tcW w:w="1276" w:type="dxa"/>
            <w:vAlign w:val="center"/>
          </w:tcPr>
          <w:p w14:paraId="08177D6F" w14:textId="77777777" w:rsidR="00A06F77" w:rsidRPr="00E6698A" w:rsidRDefault="00A06F77" w:rsidP="00A06F77">
            <w:pPr>
              <w:rPr>
                <w:bCs/>
                <w:sz w:val="16"/>
                <w:szCs w:val="16"/>
              </w:rPr>
            </w:pPr>
          </w:p>
        </w:tc>
        <w:tc>
          <w:tcPr>
            <w:tcW w:w="1134" w:type="dxa"/>
            <w:vAlign w:val="center"/>
          </w:tcPr>
          <w:p w14:paraId="0833D090" w14:textId="77777777" w:rsidR="00A06F77" w:rsidRPr="00E6698A" w:rsidRDefault="00A06F77" w:rsidP="00A06F77">
            <w:pPr>
              <w:rPr>
                <w:bCs/>
                <w:sz w:val="16"/>
                <w:szCs w:val="16"/>
              </w:rPr>
            </w:pPr>
          </w:p>
        </w:tc>
        <w:tc>
          <w:tcPr>
            <w:tcW w:w="1134" w:type="dxa"/>
            <w:vAlign w:val="center"/>
          </w:tcPr>
          <w:p w14:paraId="46D4D17F" w14:textId="77777777" w:rsidR="00A06F77" w:rsidRPr="00E6698A" w:rsidRDefault="00A06F77" w:rsidP="00A06F77">
            <w:pPr>
              <w:rPr>
                <w:bCs/>
                <w:sz w:val="16"/>
                <w:szCs w:val="16"/>
              </w:rPr>
            </w:pPr>
          </w:p>
        </w:tc>
        <w:tc>
          <w:tcPr>
            <w:tcW w:w="1275" w:type="dxa"/>
            <w:vAlign w:val="center"/>
          </w:tcPr>
          <w:p w14:paraId="6D75BCEA" w14:textId="2483B9D9" w:rsidR="00A06F77" w:rsidRPr="00E6698A" w:rsidRDefault="00D524A9" w:rsidP="00A06F77">
            <w:pPr>
              <w:rPr>
                <w:bCs/>
                <w:sz w:val="16"/>
                <w:szCs w:val="16"/>
              </w:rPr>
            </w:pPr>
            <w:sdt>
              <w:sdtPr>
                <w:rPr>
                  <w:rFonts w:cs="Arial"/>
                  <w:bCs/>
                  <w:sz w:val="18"/>
                  <w:szCs w:val="18"/>
                </w:rPr>
                <w:id w:val="-697239302"/>
                <w14:checkbox>
                  <w14:checked w14:val="0"/>
                  <w14:checkedState w14:val="2612" w14:font="MS Gothic"/>
                  <w14:uncheckedState w14:val="2610" w14:font="MS Gothic"/>
                </w14:checkbox>
              </w:sdtPr>
              <w:sdtEndPr/>
              <w:sdtContent>
                <w:r w:rsidR="00A06F77" w:rsidRPr="00910E06">
                  <w:rPr>
                    <w:rFonts w:ascii="Segoe UI Symbol" w:eastAsia="MS Gothic" w:hAnsi="Segoe UI Symbol" w:cs="Segoe UI Symbol"/>
                    <w:bCs/>
                    <w:sz w:val="18"/>
                    <w:szCs w:val="18"/>
                  </w:rPr>
                  <w:t>☐</w:t>
                </w:r>
              </w:sdtContent>
            </w:sdt>
            <w:r w:rsidR="00A06F77" w:rsidRPr="00910E06">
              <w:rPr>
                <w:rFonts w:cs="Arial"/>
                <w:bCs/>
                <w:sz w:val="18"/>
                <w:szCs w:val="18"/>
              </w:rPr>
              <w:t xml:space="preserve"> Ja</w:t>
            </w:r>
            <w:r w:rsidR="00A06F77" w:rsidRPr="00910E06">
              <w:rPr>
                <w:rFonts w:cs="Arial"/>
                <w:bCs/>
                <w:sz w:val="18"/>
                <w:szCs w:val="18"/>
              </w:rPr>
              <w:br/>
            </w:r>
            <w:r w:rsidR="00A06F77" w:rsidRPr="00910E06">
              <w:rPr>
                <w:rFonts w:cs="Arial"/>
                <w:bCs/>
                <w:sz w:val="18"/>
                <w:szCs w:val="18"/>
              </w:rPr>
              <w:br/>
            </w:r>
            <w:sdt>
              <w:sdtPr>
                <w:rPr>
                  <w:rFonts w:cs="Arial"/>
                  <w:bCs/>
                  <w:sz w:val="18"/>
                  <w:szCs w:val="18"/>
                </w:rPr>
                <w:id w:val="-61176410"/>
                <w14:checkbox>
                  <w14:checked w14:val="0"/>
                  <w14:checkedState w14:val="2612" w14:font="MS Gothic"/>
                  <w14:uncheckedState w14:val="2610" w14:font="MS Gothic"/>
                </w14:checkbox>
              </w:sdtPr>
              <w:sdtEndPr/>
              <w:sdtContent>
                <w:r w:rsidR="00A06F77" w:rsidRPr="00910E06">
                  <w:rPr>
                    <w:rFonts w:ascii="Segoe UI Symbol" w:eastAsia="MS Gothic" w:hAnsi="Segoe UI Symbol" w:cs="Segoe UI Symbol"/>
                    <w:bCs/>
                    <w:sz w:val="18"/>
                    <w:szCs w:val="18"/>
                  </w:rPr>
                  <w:t>☐</w:t>
                </w:r>
              </w:sdtContent>
            </w:sdt>
            <w:r w:rsidR="00A06F77" w:rsidRPr="00910E06">
              <w:rPr>
                <w:rFonts w:cs="Arial"/>
                <w:bCs/>
                <w:sz w:val="18"/>
                <w:szCs w:val="18"/>
              </w:rPr>
              <w:t xml:space="preserve"> Nein</w:t>
            </w:r>
          </w:p>
        </w:tc>
      </w:tr>
      <w:tr w:rsidR="00A06F77" w:rsidRPr="005D45E5" w14:paraId="5A12ED24" w14:textId="77777777" w:rsidTr="00AE3837">
        <w:trPr>
          <w:trHeight w:val="938"/>
        </w:trPr>
        <w:tc>
          <w:tcPr>
            <w:tcW w:w="851" w:type="dxa"/>
            <w:vAlign w:val="center"/>
          </w:tcPr>
          <w:p w14:paraId="66EB0318" w14:textId="54003031" w:rsidR="00A06F77" w:rsidRPr="00281E7D" w:rsidRDefault="00A06F77" w:rsidP="00A06F77">
            <w:pPr>
              <w:jc w:val="center"/>
              <w:rPr>
                <w:rFonts w:cs="Arial"/>
                <w:bCs/>
                <w:sz w:val="16"/>
                <w:szCs w:val="16"/>
              </w:rPr>
            </w:pPr>
            <w:r>
              <w:rPr>
                <w:rFonts w:cs="Arial"/>
                <w:bCs/>
                <w:sz w:val="16"/>
                <w:szCs w:val="16"/>
              </w:rPr>
              <w:t>16</w:t>
            </w:r>
            <w:r w:rsidRPr="00281E7D">
              <w:rPr>
                <w:rFonts w:cs="Arial"/>
                <w:bCs/>
                <w:sz w:val="16"/>
                <w:szCs w:val="16"/>
              </w:rPr>
              <w:t>.03</w:t>
            </w:r>
          </w:p>
        </w:tc>
        <w:tc>
          <w:tcPr>
            <w:tcW w:w="9072" w:type="dxa"/>
            <w:vAlign w:val="center"/>
          </w:tcPr>
          <w:p w14:paraId="60E298D7" w14:textId="6532133B" w:rsidR="00A06F77" w:rsidRPr="00E6698A" w:rsidRDefault="00A06F77" w:rsidP="00A06F77">
            <w:pPr>
              <w:autoSpaceDE w:val="0"/>
              <w:autoSpaceDN w:val="0"/>
              <w:adjustRightInd w:val="0"/>
              <w:spacing w:before="20" w:after="20"/>
              <w:rPr>
                <w:rFonts w:cs="FuturaLight"/>
                <w:sz w:val="20"/>
                <w:szCs w:val="20"/>
                <w:lang w:bidi="or"/>
              </w:rPr>
            </w:pPr>
            <w:r w:rsidRPr="00621F17">
              <w:rPr>
                <w:bCs/>
                <w:sz w:val="20"/>
                <w:szCs w:val="20"/>
              </w:rPr>
              <w:t xml:space="preserve">Schutzkleidung und sonstige persönliche Schutzausrüstungen sind in ausreichender Stückzahl zur Verfügung zu stellen. Die Schutzkleidung darf von den Beschäftigten nicht zur Reinigung nach Hause mitgenommen werden. Getragene Schutzkleidung ist von anderer Kleidung getrennt </w:t>
            </w:r>
            <w:r>
              <w:rPr>
                <w:bCs/>
                <w:sz w:val="20"/>
                <w:szCs w:val="20"/>
              </w:rPr>
              <w:br/>
            </w:r>
            <w:r w:rsidRPr="00621F17">
              <w:rPr>
                <w:bCs/>
                <w:sz w:val="20"/>
                <w:szCs w:val="20"/>
              </w:rPr>
              <w:t>aufzubewahren. Flüssigkeitsdichte Schürzen sind zu tragen, wenn damit zu rechnen ist, dass die Kleidung durchnässt wird.</w:t>
            </w:r>
          </w:p>
        </w:tc>
        <w:tc>
          <w:tcPr>
            <w:tcW w:w="1276" w:type="dxa"/>
            <w:vAlign w:val="center"/>
          </w:tcPr>
          <w:p w14:paraId="700E6A3C" w14:textId="77777777" w:rsidR="00A06F77" w:rsidRPr="00E6698A" w:rsidRDefault="00A06F77" w:rsidP="00A06F77">
            <w:pPr>
              <w:rPr>
                <w:bCs/>
                <w:sz w:val="16"/>
                <w:szCs w:val="16"/>
              </w:rPr>
            </w:pPr>
          </w:p>
        </w:tc>
        <w:tc>
          <w:tcPr>
            <w:tcW w:w="1134" w:type="dxa"/>
            <w:vAlign w:val="center"/>
          </w:tcPr>
          <w:p w14:paraId="740E82D8" w14:textId="77777777" w:rsidR="00A06F77" w:rsidRPr="00E6698A" w:rsidRDefault="00A06F77" w:rsidP="00A06F77">
            <w:pPr>
              <w:rPr>
                <w:bCs/>
                <w:sz w:val="16"/>
                <w:szCs w:val="16"/>
              </w:rPr>
            </w:pPr>
          </w:p>
        </w:tc>
        <w:tc>
          <w:tcPr>
            <w:tcW w:w="1134" w:type="dxa"/>
            <w:vAlign w:val="center"/>
          </w:tcPr>
          <w:p w14:paraId="6BBE8CD4" w14:textId="77777777" w:rsidR="00A06F77" w:rsidRPr="00E6698A" w:rsidRDefault="00A06F77" w:rsidP="00A06F77">
            <w:pPr>
              <w:rPr>
                <w:bCs/>
                <w:sz w:val="16"/>
                <w:szCs w:val="16"/>
              </w:rPr>
            </w:pPr>
          </w:p>
        </w:tc>
        <w:tc>
          <w:tcPr>
            <w:tcW w:w="1275" w:type="dxa"/>
            <w:vAlign w:val="center"/>
          </w:tcPr>
          <w:p w14:paraId="082DA4AB" w14:textId="2C835251" w:rsidR="00A06F77" w:rsidRPr="00E6698A" w:rsidRDefault="00D524A9" w:rsidP="00A06F77">
            <w:pPr>
              <w:rPr>
                <w:bCs/>
                <w:sz w:val="16"/>
                <w:szCs w:val="16"/>
              </w:rPr>
            </w:pPr>
            <w:sdt>
              <w:sdtPr>
                <w:rPr>
                  <w:rFonts w:cs="Arial"/>
                  <w:bCs/>
                  <w:sz w:val="18"/>
                  <w:szCs w:val="18"/>
                </w:rPr>
                <w:id w:val="39251934"/>
                <w14:checkbox>
                  <w14:checked w14:val="0"/>
                  <w14:checkedState w14:val="2612" w14:font="MS Gothic"/>
                  <w14:uncheckedState w14:val="2610" w14:font="MS Gothic"/>
                </w14:checkbox>
              </w:sdtPr>
              <w:sdtEndPr/>
              <w:sdtContent>
                <w:r w:rsidR="00A06F77" w:rsidRPr="00910E06">
                  <w:rPr>
                    <w:rFonts w:ascii="Segoe UI Symbol" w:eastAsia="MS Gothic" w:hAnsi="Segoe UI Symbol" w:cs="Segoe UI Symbol"/>
                    <w:bCs/>
                    <w:sz w:val="18"/>
                    <w:szCs w:val="18"/>
                  </w:rPr>
                  <w:t>☐</w:t>
                </w:r>
              </w:sdtContent>
            </w:sdt>
            <w:r w:rsidR="00A06F77" w:rsidRPr="00910E06">
              <w:rPr>
                <w:rFonts w:cs="Arial"/>
                <w:bCs/>
                <w:sz w:val="18"/>
                <w:szCs w:val="18"/>
              </w:rPr>
              <w:t xml:space="preserve"> Ja</w:t>
            </w:r>
            <w:r w:rsidR="00A06F77" w:rsidRPr="00910E06">
              <w:rPr>
                <w:rFonts w:cs="Arial"/>
                <w:bCs/>
                <w:sz w:val="18"/>
                <w:szCs w:val="18"/>
              </w:rPr>
              <w:br/>
            </w:r>
            <w:r w:rsidR="00A06F77" w:rsidRPr="00910E06">
              <w:rPr>
                <w:rFonts w:cs="Arial"/>
                <w:bCs/>
                <w:sz w:val="18"/>
                <w:szCs w:val="18"/>
              </w:rPr>
              <w:br/>
            </w:r>
            <w:sdt>
              <w:sdtPr>
                <w:rPr>
                  <w:rFonts w:cs="Arial"/>
                  <w:bCs/>
                  <w:sz w:val="18"/>
                  <w:szCs w:val="18"/>
                </w:rPr>
                <w:id w:val="2070617121"/>
                <w14:checkbox>
                  <w14:checked w14:val="0"/>
                  <w14:checkedState w14:val="2612" w14:font="MS Gothic"/>
                  <w14:uncheckedState w14:val="2610" w14:font="MS Gothic"/>
                </w14:checkbox>
              </w:sdtPr>
              <w:sdtEndPr/>
              <w:sdtContent>
                <w:r w:rsidR="00A06F77" w:rsidRPr="00910E06">
                  <w:rPr>
                    <w:rFonts w:ascii="Segoe UI Symbol" w:eastAsia="MS Gothic" w:hAnsi="Segoe UI Symbol" w:cs="Segoe UI Symbol"/>
                    <w:bCs/>
                    <w:sz w:val="18"/>
                    <w:szCs w:val="18"/>
                  </w:rPr>
                  <w:t>☐</w:t>
                </w:r>
              </w:sdtContent>
            </w:sdt>
            <w:r w:rsidR="00A06F77" w:rsidRPr="00910E06">
              <w:rPr>
                <w:rFonts w:cs="Arial"/>
                <w:bCs/>
                <w:sz w:val="18"/>
                <w:szCs w:val="18"/>
              </w:rPr>
              <w:t xml:space="preserve"> Nein</w:t>
            </w:r>
          </w:p>
        </w:tc>
      </w:tr>
      <w:tr w:rsidR="00A06F77" w:rsidRPr="005D45E5" w14:paraId="657C2694" w14:textId="77777777" w:rsidTr="00A06F77">
        <w:trPr>
          <w:trHeight w:val="1481"/>
        </w:trPr>
        <w:tc>
          <w:tcPr>
            <w:tcW w:w="851" w:type="dxa"/>
            <w:vAlign w:val="center"/>
          </w:tcPr>
          <w:p w14:paraId="1D62F0B0" w14:textId="074991A0" w:rsidR="00A06F77" w:rsidRPr="00281E7D" w:rsidRDefault="00A06F77" w:rsidP="00A06F77">
            <w:pPr>
              <w:jc w:val="center"/>
              <w:rPr>
                <w:rFonts w:cs="Arial"/>
                <w:bCs/>
                <w:sz w:val="16"/>
                <w:szCs w:val="16"/>
              </w:rPr>
            </w:pPr>
            <w:r>
              <w:rPr>
                <w:rFonts w:cs="Arial"/>
                <w:bCs/>
                <w:sz w:val="16"/>
                <w:szCs w:val="16"/>
              </w:rPr>
              <w:t>16</w:t>
            </w:r>
            <w:r w:rsidRPr="00281E7D">
              <w:rPr>
                <w:rFonts w:cs="Arial"/>
                <w:bCs/>
                <w:sz w:val="16"/>
                <w:szCs w:val="16"/>
              </w:rPr>
              <w:t>.04</w:t>
            </w:r>
          </w:p>
        </w:tc>
        <w:tc>
          <w:tcPr>
            <w:tcW w:w="9072" w:type="dxa"/>
            <w:vAlign w:val="center"/>
          </w:tcPr>
          <w:p w14:paraId="77B85D8F" w14:textId="022309A5" w:rsidR="00A06F77" w:rsidRPr="00E6698A" w:rsidRDefault="00A06F77" w:rsidP="00A06F77">
            <w:pPr>
              <w:autoSpaceDE w:val="0"/>
              <w:autoSpaceDN w:val="0"/>
              <w:adjustRightInd w:val="0"/>
              <w:spacing w:before="20" w:after="20"/>
              <w:rPr>
                <w:rFonts w:cs="FuturaLight"/>
                <w:sz w:val="20"/>
                <w:szCs w:val="20"/>
                <w:lang w:bidi="or"/>
              </w:rPr>
            </w:pPr>
            <w:r w:rsidRPr="00621F17">
              <w:rPr>
                <w:rFonts w:cs="Arial"/>
                <w:sz w:val="20"/>
                <w:szCs w:val="20"/>
                <w:lang w:bidi="or"/>
              </w:rPr>
              <w:t xml:space="preserve">Augen- oder Gesichtsschutz, wenn mit Verspritzen oder Versprühen infektiöser oder potenziell </w:t>
            </w:r>
            <w:r>
              <w:rPr>
                <w:rFonts w:cs="Arial"/>
                <w:sz w:val="20"/>
                <w:szCs w:val="20"/>
                <w:lang w:bidi="or"/>
              </w:rPr>
              <w:br/>
            </w:r>
            <w:r w:rsidRPr="00621F17">
              <w:rPr>
                <w:rFonts w:cs="Arial"/>
                <w:sz w:val="20"/>
                <w:szCs w:val="20"/>
                <w:lang w:bidi="or"/>
              </w:rPr>
              <w:t xml:space="preserve">infektiöser Materialien oder Flüssigkeiten zu rechnen ist und technische Maßnahmen keinen </w:t>
            </w:r>
            <w:r>
              <w:rPr>
                <w:rFonts w:cs="Arial"/>
                <w:sz w:val="20"/>
                <w:szCs w:val="20"/>
                <w:lang w:bidi="or"/>
              </w:rPr>
              <w:br/>
            </w:r>
            <w:r w:rsidRPr="00621F17">
              <w:rPr>
                <w:rFonts w:cs="Arial"/>
                <w:sz w:val="20"/>
                <w:szCs w:val="20"/>
                <w:lang w:bidi="or"/>
              </w:rPr>
              <w:t xml:space="preserve">ausreichenden Schutz darstellen. </w:t>
            </w:r>
            <w:r w:rsidRPr="00621F17">
              <w:rPr>
                <w:bCs/>
                <w:sz w:val="20"/>
                <w:szCs w:val="20"/>
              </w:rPr>
              <w:t>Der Hersteller der Gefahrstoffe macht in seinem Sicherheits</w:t>
            </w:r>
            <w:r>
              <w:rPr>
                <w:bCs/>
                <w:sz w:val="20"/>
                <w:szCs w:val="20"/>
              </w:rPr>
              <w:t>-</w:t>
            </w:r>
            <w:r>
              <w:rPr>
                <w:bCs/>
                <w:sz w:val="20"/>
                <w:szCs w:val="20"/>
              </w:rPr>
              <w:br/>
            </w:r>
            <w:r w:rsidRPr="00621F17">
              <w:rPr>
                <w:bCs/>
                <w:sz w:val="20"/>
                <w:szCs w:val="20"/>
              </w:rPr>
              <w:t>datenblatt Angaben über die Notwendigkeit des Einsatzes von Augenschutz in Form von Brillen möglichst mit Seitenschutz bzw. Schutzschilden.</w:t>
            </w:r>
          </w:p>
        </w:tc>
        <w:tc>
          <w:tcPr>
            <w:tcW w:w="1276" w:type="dxa"/>
            <w:vAlign w:val="center"/>
          </w:tcPr>
          <w:p w14:paraId="76EA3E0B" w14:textId="77777777" w:rsidR="00A06F77" w:rsidRPr="00E6698A" w:rsidRDefault="00A06F77" w:rsidP="00A06F77">
            <w:pPr>
              <w:rPr>
                <w:bCs/>
                <w:sz w:val="16"/>
                <w:szCs w:val="16"/>
              </w:rPr>
            </w:pPr>
          </w:p>
        </w:tc>
        <w:tc>
          <w:tcPr>
            <w:tcW w:w="1134" w:type="dxa"/>
            <w:vAlign w:val="center"/>
          </w:tcPr>
          <w:p w14:paraId="135B1905" w14:textId="77777777" w:rsidR="00A06F77" w:rsidRPr="00E6698A" w:rsidRDefault="00A06F77" w:rsidP="00A06F77">
            <w:pPr>
              <w:rPr>
                <w:bCs/>
                <w:sz w:val="16"/>
                <w:szCs w:val="16"/>
              </w:rPr>
            </w:pPr>
          </w:p>
        </w:tc>
        <w:tc>
          <w:tcPr>
            <w:tcW w:w="1134" w:type="dxa"/>
            <w:vAlign w:val="center"/>
          </w:tcPr>
          <w:p w14:paraId="28DB9362" w14:textId="77777777" w:rsidR="00A06F77" w:rsidRPr="00E6698A" w:rsidRDefault="00A06F77" w:rsidP="00A06F77">
            <w:pPr>
              <w:rPr>
                <w:bCs/>
                <w:sz w:val="16"/>
                <w:szCs w:val="16"/>
              </w:rPr>
            </w:pPr>
          </w:p>
        </w:tc>
        <w:tc>
          <w:tcPr>
            <w:tcW w:w="1275" w:type="dxa"/>
            <w:vAlign w:val="center"/>
          </w:tcPr>
          <w:p w14:paraId="0AB1E3C8" w14:textId="69FBADDF" w:rsidR="00A06F77" w:rsidRPr="00E6698A" w:rsidRDefault="00D524A9" w:rsidP="00A06F77">
            <w:pPr>
              <w:rPr>
                <w:bCs/>
                <w:sz w:val="16"/>
                <w:szCs w:val="16"/>
              </w:rPr>
            </w:pPr>
            <w:sdt>
              <w:sdtPr>
                <w:rPr>
                  <w:rFonts w:cs="Arial"/>
                  <w:bCs/>
                  <w:sz w:val="18"/>
                  <w:szCs w:val="18"/>
                </w:rPr>
                <w:id w:val="-1980598780"/>
                <w14:checkbox>
                  <w14:checked w14:val="0"/>
                  <w14:checkedState w14:val="2612" w14:font="MS Gothic"/>
                  <w14:uncheckedState w14:val="2610" w14:font="MS Gothic"/>
                </w14:checkbox>
              </w:sdtPr>
              <w:sdtEndPr/>
              <w:sdtContent>
                <w:r w:rsidR="00A06F77" w:rsidRPr="00910E06">
                  <w:rPr>
                    <w:rFonts w:ascii="Segoe UI Symbol" w:eastAsia="MS Gothic" w:hAnsi="Segoe UI Symbol" w:cs="Segoe UI Symbol"/>
                    <w:bCs/>
                    <w:sz w:val="18"/>
                    <w:szCs w:val="18"/>
                  </w:rPr>
                  <w:t>☐</w:t>
                </w:r>
              </w:sdtContent>
            </w:sdt>
            <w:r w:rsidR="00A06F77" w:rsidRPr="00910E06">
              <w:rPr>
                <w:rFonts w:cs="Arial"/>
                <w:bCs/>
                <w:sz w:val="18"/>
                <w:szCs w:val="18"/>
              </w:rPr>
              <w:t xml:space="preserve"> Ja</w:t>
            </w:r>
            <w:r w:rsidR="00A06F77" w:rsidRPr="00910E06">
              <w:rPr>
                <w:rFonts w:cs="Arial"/>
                <w:bCs/>
                <w:sz w:val="18"/>
                <w:szCs w:val="18"/>
              </w:rPr>
              <w:br/>
            </w:r>
            <w:r w:rsidR="00A06F77" w:rsidRPr="00910E06">
              <w:rPr>
                <w:rFonts w:cs="Arial"/>
                <w:bCs/>
                <w:sz w:val="18"/>
                <w:szCs w:val="18"/>
              </w:rPr>
              <w:br/>
            </w:r>
            <w:sdt>
              <w:sdtPr>
                <w:rPr>
                  <w:rFonts w:cs="Arial"/>
                  <w:bCs/>
                  <w:sz w:val="18"/>
                  <w:szCs w:val="18"/>
                </w:rPr>
                <w:id w:val="-535882150"/>
                <w14:checkbox>
                  <w14:checked w14:val="0"/>
                  <w14:checkedState w14:val="2612" w14:font="MS Gothic"/>
                  <w14:uncheckedState w14:val="2610" w14:font="MS Gothic"/>
                </w14:checkbox>
              </w:sdtPr>
              <w:sdtEndPr/>
              <w:sdtContent>
                <w:r w:rsidR="00A06F77" w:rsidRPr="00910E06">
                  <w:rPr>
                    <w:rFonts w:ascii="Segoe UI Symbol" w:eastAsia="MS Gothic" w:hAnsi="Segoe UI Symbol" w:cs="Segoe UI Symbol"/>
                    <w:bCs/>
                    <w:sz w:val="18"/>
                    <w:szCs w:val="18"/>
                  </w:rPr>
                  <w:t>☐</w:t>
                </w:r>
              </w:sdtContent>
            </w:sdt>
            <w:r w:rsidR="00A06F77" w:rsidRPr="00910E06">
              <w:rPr>
                <w:rFonts w:cs="Arial"/>
                <w:bCs/>
                <w:sz w:val="18"/>
                <w:szCs w:val="18"/>
              </w:rPr>
              <w:t xml:space="preserve"> Nein</w:t>
            </w:r>
          </w:p>
        </w:tc>
      </w:tr>
    </w:tbl>
    <w:p w14:paraId="3A9E41CD" w14:textId="77777777" w:rsidR="00AE3837" w:rsidRDefault="00AE3837"/>
    <w:p w14:paraId="4DCB36BE" w14:textId="77777777" w:rsidR="00AE3837" w:rsidRDefault="00AE3837"/>
    <w:p w14:paraId="3DE8E03B" w14:textId="644F35AE" w:rsidR="00F911D7" w:rsidRDefault="00F911D7">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E64C2E" w:rsidRPr="005D45E5" w14:paraId="7BBA9397" w14:textId="77777777" w:rsidTr="00E64C2E">
        <w:trPr>
          <w:trHeight w:val="3348"/>
        </w:trPr>
        <w:tc>
          <w:tcPr>
            <w:tcW w:w="851" w:type="dxa"/>
            <w:vAlign w:val="center"/>
          </w:tcPr>
          <w:p w14:paraId="432328A0" w14:textId="31385E87" w:rsidR="00E64C2E" w:rsidRPr="00281E7D" w:rsidRDefault="00E64C2E" w:rsidP="00E64C2E">
            <w:pPr>
              <w:jc w:val="center"/>
              <w:rPr>
                <w:rFonts w:cs="Arial"/>
                <w:bCs/>
                <w:sz w:val="16"/>
                <w:szCs w:val="16"/>
              </w:rPr>
            </w:pPr>
            <w:r>
              <w:rPr>
                <w:rFonts w:cs="Arial"/>
                <w:bCs/>
                <w:sz w:val="16"/>
                <w:szCs w:val="16"/>
              </w:rPr>
              <w:lastRenderedPageBreak/>
              <w:t>16</w:t>
            </w:r>
            <w:r w:rsidRPr="00281E7D">
              <w:rPr>
                <w:rFonts w:cs="Arial"/>
                <w:bCs/>
                <w:sz w:val="16"/>
                <w:szCs w:val="16"/>
              </w:rPr>
              <w:t>.05</w:t>
            </w:r>
          </w:p>
        </w:tc>
        <w:tc>
          <w:tcPr>
            <w:tcW w:w="9072" w:type="dxa"/>
            <w:vAlign w:val="center"/>
          </w:tcPr>
          <w:p w14:paraId="42ADF271" w14:textId="3CFCA703" w:rsidR="00E64C2E" w:rsidRPr="00621F17" w:rsidRDefault="00E64C2E" w:rsidP="00E64C2E">
            <w:pPr>
              <w:spacing w:before="40" w:after="40"/>
              <w:rPr>
                <w:color w:val="1E1E1E"/>
                <w:sz w:val="20"/>
                <w:szCs w:val="20"/>
              </w:rPr>
            </w:pPr>
            <w:r w:rsidRPr="00621F17">
              <w:rPr>
                <w:bCs/>
                <w:sz w:val="20"/>
                <w:szCs w:val="20"/>
              </w:rPr>
              <w:t xml:space="preserve">Sind die Praxismitarbeiter an der Behandlung von Tbc-Patienten beteiligt, haben alle </w:t>
            </w:r>
            <w:r>
              <w:rPr>
                <w:bCs/>
                <w:sz w:val="20"/>
                <w:szCs w:val="20"/>
              </w:rPr>
              <w:t xml:space="preserve">einen </w:t>
            </w:r>
            <w:r>
              <w:rPr>
                <w:bCs/>
                <w:sz w:val="20"/>
                <w:szCs w:val="20"/>
              </w:rPr>
              <w:br/>
            </w:r>
            <w:r w:rsidRPr="00621F17">
              <w:rPr>
                <w:bCs/>
                <w:sz w:val="20"/>
                <w:szCs w:val="20"/>
              </w:rPr>
              <w:t xml:space="preserve">geeigneten Atemschutz in Form partikelfiltrierender Halbmasken mit Ausatemventil des Typ FFP2 (gemäß DIN EN 149) zu tragen. </w:t>
            </w:r>
            <w:r w:rsidRPr="00621F17">
              <w:rPr>
                <w:color w:val="1E1E1E"/>
                <w:sz w:val="20"/>
                <w:szCs w:val="20"/>
              </w:rPr>
              <w:t>Der höchste Schutzfaktor, z. B. gegen Viren für den Umgang mit infizierten Personen, kann also durch das Tragen einer FFP3-Maske erreicht werden.</w:t>
            </w:r>
            <w:r>
              <w:rPr>
                <w:color w:val="1E1E1E"/>
                <w:sz w:val="20"/>
                <w:szCs w:val="20"/>
              </w:rPr>
              <w:br/>
            </w:r>
            <w:r w:rsidRPr="00621F17">
              <w:rPr>
                <w:color w:val="1E1E1E"/>
                <w:sz w:val="20"/>
                <w:szCs w:val="20"/>
              </w:rPr>
              <w:t xml:space="preserve">FFP2-Masken bieten Schutz gegen </w:t>
            </w:r>
            <w:r w:rsidRPr="00621F17">
              <w:rPr>
                <w:sz w:val="20"/>
                <w:szCs w:val="20"/>
              </w:rPr>
              <w:t>Bakterien, Pilze und Sporen.</w:t>
            </w:r>
          </w:p>
          <w:p w14:paraId="263ABC7C" w14:textId="439FF322" w:rsidR="00E64C2E" w:rsidRPr="00621F17" w:rsidRDefault="00E64C2E" w:rsidP="00E64C2E">
            <w:pPr>
              <w:spacing w:before="40" w:after="40"/>
              <w:rPr>
                <w:color w:val="1E1E1E"/>
                <w:sz w:val="20"/>
                <w:szCs w:val="20"/>
              </w:rPr>
            </w:pPr>
            <w:r w:rsidRPr="00621F17">
              <w:rPr>
                <w:color w:val="1E1E1E"/>
                <w:sz w:val="20"/>
                <w:szCs w:val="20"/>
              </w:rPr>
              <w:t xml:space="preserve">Ob eine Maske mit oder ohne Ausatemventil gewählt wird, hat keinen Einfluss auf die Filterleistung, </w:t>
            </w:r>
            <w:r w:rsidRPr="00621F17">
              <w:rPr>
                <w:color w:val="1E1E1E"/>
                <w:sz w:val="20"/>
                <w:szCs w:val="20"/>
              </w:rPr>
              <w:br/>
              <w:t xml:space="preserve">sondern dient vor allem der Abführung von Feuchtigkeit und Wärme in der Maske und ist somit sinnvoll bei längeren Tragezeiten. Wichtig: Akut infizierte Personen dürfen keine Maske mit </w:t>
            </w:r>
            <w:r>
              <w:rPr>
                <w:color w:val="1E1E1E"/>
                <w:sz w:val="20"/>
                <w:szCs w:val="20"/>
              </w:rPr>
              <w:br/>
            </w:r>
            <w:r w:rsidRPr="00621F17">
              <w:rPr>
                <w:color w:val="1E1E1E"/>
                <w:sz w:val="20"/>
                <w:szCs w:val="20"/>
              </w:rPr>
              <w:t xml:space="preserve">Ausatemventil tragen! </w:t>
            </w:r>
          </w:p>
          <w:p w14:paraId="365D95F2" w14:textId="177073BE" w:rsidR="00E64C2E" w:rsidRPr="00621F17" w:rsidRDefault="00E64C2E" w:rsidP="00E64C2E">
            <w:pPr>
              <w:spacing w:before="40" w:after="40"/>
              <w:rPr>
                <w:bCs/>
                <w:sz w:val="20"/>
                <w:szCs w:val="20"/>
              </w:rPr>
            </w:pPr>
            <w:r w:rsidRPr="00621F17">
              <w:rPr>
                <w:color w:val="1E1E1E"/>
                <w:sz w:val="20"/>
                <w:szCs w:val="20"/>
              </w:rPr>
              <w:t xml:space="preserve">Auch staubintensive Arbeiten im Praxislabor fordern in erster Linie technische Schutzmaßnahmen (z.B. in Form einer Tischabsaugung) und parallel hierzu auch den Einsatz </w:t>
            </w:r>
            <w:r w:rsidRPr="00621F17">
              <w:rPr>
                <w:bCs/>
                <w:sz w:val="20"/>
                <w:szCs w:val="20"/>
              </w:rPr>
              <w:t xml:space="preserve">partikelfiltrierender </w:t>
            </w:r>
            <w:r>
              <w:rPr>
                <w:bCs/>
                <w:sz w:val="20"/>
                <w:szCs w:val="20"/>
              </w:rPr>
              <w:br/>
            </w:r>
            <w:r w:rsidRPr="00621F17">
              <w:rPr>
                <w:bCs/>
                <w:sz w:val="20"/>
                <w:szCs w:val="20"/>
              </w:rPr>
              <w:t>Halbmasken.</w:t>
            </w:r>
          </w:p>
          <w:p w14:paraId="36DA5572" w14:textId="4F38A263" w:rsidR="00E64C2E" w:rsidRPr="00E6698A" w:rsidRDefault="00E64C2E" w:rsidP="00E64C2E">
            <w:pPr>
              <w:autoSpaceDE w:val="0"/>
              <w:autoSpaceDN w:val="0"/>
              <w:adjustRightInd w:val="0"/>
              <w:spacing w:before="20" w:after="20"/>
              <w:rPr>
                <w:rFonts w:cs="FuturaLight"/>
                <w:sz w:val="20"/>
                <w:szCs w:val="20"/>
                <w:lang w:bidi="or"/>
              </w:rPr>
            </w:pPr>
            <w:r w:rsidRPr="00621F17">
              <w:rPr>
                <w:bCs/>
                <w:sz w:val="20"/>
                <w:szCs w:val="20"/>
              </w:rPr>
              <w:t xml:space="preserve">Achtung: </w:t>
            </w:r>
            <w:r>
              <w:rPr>
                <w:bCs/>
                <w:sz w:val="20"/>
                <w:szCs w:val="20"/>
              </w:rPr>
              <w:t>M</w:t>
            </w:r>
            <w:r w:rsidRPr="00621F17">
              <w:rPr>
                <w:bCs/>
                <w:sz w:val="20"/>
                <w:szCs w:val="20"/>
              </w:rPr>
              <w:t>edizinischer Mund-Nasen-Schutz ist kein Atemschutz!</w:t>
            </w:r>
          </w:p>
        </w:tc>
        <w:tc>
          <w:tcPr>
            <w:tcW w:w="1276" w:type="dxa"/>
            <w:vAlign w:val="center"/>
          </w:tcPr>
          <w:p w14:paraId="710CCFA7" w14:textId="77777777" w:rsidR="00E64C2E" w:rsidRPr="00E6698A" w:rsidRDefault="00E64C2E" w:rsidP="00E64C2E">
            <w:pPr>
              <w:rPr>
                <w:bCs/>
                <w:sz w:val="16"/>
                <w:szCs w:val="16"/>
              </w:rPr>
            </w:pPr>
          </w:p>
        </w:tc>
        <w:tc>
          <w:tcPr>
            <w:tcW w:w="1134" w:type="dxa"/>
            <w:vAlign w:val="center"/>
          </w:tcPr>
          <w:p w14:paraId="13872053" w14:textId="77777777" w:rsidR="00E64C2E" w:rsidRPr="00E6698A" w:rsidRDefault="00E64C2E" w:rsidP="00E64C2E">
            <w:pPr>
              <w:rPr>
                <w:bCs/>
                <w:sz w:val="16"/>
                <w:szCs w:val="16"/>
              </w:rPr>
            </w:pPr>
          </w:p>
        </w:tc>
        <w:tc>
          <w:tcPr>
            <w:tcW w:w="1134" w:type="dxa"/>
            <w:vAlign w:val="center"/>
          </w:tcPr>
          <w:p w14:paraId="41EFBDEF" w14:textId="77777777" w:rsidR="00E64C2E" w:rsidRPr="00E6698A" w:rsidRDefault="00E64C2E" w:rsidP="00E64C2E">
            <w:pPr>
              <w:rPr>
                <w:bCs/>
                <w:sz w:val="16"/>
                <w:szCs w:val="16"/>
              </w:rPr>
            </w:pPr>
          </w:p>
        </w:tc>
        <w:tc>
          <w:tcPr>
            <w:tcW w:w="1275" w:type="dxa"/>
            <w:vAlign w:val="center"/>
          </w:tcPr>
          <w:p w14:paraId="255652FE" w14:textId="313EEF02" w:rsidR="00E64C2E" w:rsidRDefault="00D524A9" w:rsidP="00E64C2E">
            <w:pPr>
              <w:rPr>
                <w:rFonts w:cs="Arial"/>
                <w:bCs/>
                <w:sz w:val="18"/>
                <w:szCs w:val="18"/>
              </w:rPr>
            </w:pPr>
            <w:sdt>
              <w:sdtPr>
                <w:rPr>
                  <w:rFonts w:cs="Arial"/>
                  <w:bCs/>
                  <w:sz w:val="18"/>
                  <w:szCs w:val="18"/>
                </w:rPr>
                <w:id w:val="-1396200807"/>
                <w14:checkbox>
                  <w14:checked w14:val="0"/>
                  <w14:checkedState w14:val="2612" w14:font="MS Gothic"/>
                  <w14:uncheckedState w14:val="2610" w14:font="MS Gothic"/>
                </w14:checkbox>
              </w:sdtPr>
              <w:sdtEndPr/>
              <w:sdtContent>
                <w:r w:rsidR="00E64C2E" w:rsidRPr="00910E06">
                  <w:rPr>
                    <w:rFonts w:ascii="Segoe UI Symbol" w:eastAsia="MS Gothic" w:hAnsi="Segoe UI Symbol" w:cs="Segoe UI Symbol"/>
                    <w:bCs/>
                    <w:sz w:val="18"/>
                    <w:szCs w:val="18"/>
                  </w:rPr>
                  <w:t>☐</w:t>
                </w:r>
              </w:sdtContent>
            </w:sdt>
            <w:r w:rsidR="00E64C2E" w:rsidRPr="00910E06">
              <w:rPr>
                <w:rFonts w:cs="Arial"/>
                <w:bCs/>
                <w:sz w:val="18"/>
                <w:szCs w:val="18"/>
              </w:rPr>
              <w:t xml:space="preserve"> Ja</w:t>
            </w:r>
            <w:r w:rsidR="00E64C2E" w:rsidRPr="00910E06">
              <w:rPr>
                <w:rFonts w:cs="Arial"/>
                <w:bCs/>
                <w:sz w:val="18"/>
                <w:szCs w:val="18"/>
              </w:rPr>
              <w:br/>
            </w:r>
            <w:r w:rsidR="00E64C2E" w:rsidRPr="00910E06">
              <w:rPr>
                <w:rFonts w:cs="Arial"/>
                <w:bCs/>
                <w:sz w:val="18"/>
                <w:szCs w:val="18"/>
              </w:rPr>
              <w:br/>
            </w:r>
            <w:sdt>
              <w:sdtPr>
                <w:rPr>
                  <w:rFonts w:cs="Arial"/>
                  <w:bCs/>
                  <w:sz w:val="18"/>
                  <w:szCs w:val="18"/>
                </w:rPr>
                <w:id w:val="318392403"/>
                <w14:checkbox>
                  <w14:checked w14:val="0"/>
                  <w14:checkedState w14:val="2612" w14:font="MS Gothic"/>
                  <w14:uncheckedState w14:val="2610" w14:font="MS Gothic"/>
                </w14:checkbox>
              </w:sdtPr>
              <w:sdtEndPr/>
              <w:sdtContent>
                <w:r w:rsidR="00E64C2E" w:rsidRPr="00910E06">
                  <w:rPr>
                    <w:rFonts w:ascii="Segoe UI Symbol" w:eastAsia="MS Gothic" w:hAnsi="Segoe UI Symbol" w:cs="Segoe UI Symbol"/>
                    <w:bCs/>
                    <w:sz w:val="18"/>
                    <w:szCs w:val="18"/>
                  </w:rPr>
                  <w:t>☐</w:t>
                </w:r>
              </w:sdtContent>
            </w:sdt>
            <w:r w:rsidR="00E64C2E" w:rsidRPr="00910E06">
              <w:rPr>
                <w:rFonts w:cs="Arial"/>
                <w:bCs/>
                <w:sz w:val="18"/>
                <w:szCs w:val="18"/>
              </w:rPr>
              <w:t xml:space="preserve"> Nein</w:t>
            </w:r>
          </w:p>
        </w:tc>
      </w:tr>
      <w:tr w:rsidR="00E64C2E" w:rsidRPr="005D45E5" w14:paraId="736E2F3D" w14:textId="77777777" w:rsidTr="00E64C2E">
        <w:trPr>
          <w:trHeight w:val="1694"/>
        </w:trPr>
        <w:tc>
          <w:tcPr>
            <w:tcW w:w="851" w:type="dxa"/>
            <w:vAlign w:val="center"/>
          </w:tcPr>
          <w:p w14:paraId="3791332D" w14:textId="27D8926C" w:rsidR="00E64C2E" w:rsidRPr="00281E7D" w:rsidRDefault="00E64C2E" w:rsidP="00E64C2E">
            <w:pPr>
              <w:jc w:val="center"/>
              <w:rPr>
                <w:rFonts w:cs="Arial"/>
                <w:bCs/>
                <w:sz w:val="16"/>
                <w:szCs w:val="16"/>
              </w:rPr>
            </w:pPr>
            <w:r>
              <w:rPr>
                <w:rFonts w:cs="Arial"/>
                <w:bCs/>
                <w:sz w:val="16"/>
                <w:szCs w:val="16"/>
              </w:rPr>
              <w:t>16</w:t>
            </w:r>
            <w:r w:rsidRPr="00281E7D">
              <w:rPr>
                <w:rFonts w:cs="Arial"/>
                <w:bCs/>
                <w:sz w:val="16"/>
                <w:szCs w:val="16"/>
              </w:rPr>
              <w:t>.06</w:t>
            </w:r>
          </w:p>
        </w:tc>
        <w:tc>
          <w:tcPr>
            <w:tcW w:w="9072" w:type="dxa"/>
            <w:vAlign w:val="center"/>
          </w:tcPr>
          <w:p w14:paraId="58650DBA" w14:textId="6871FE7E" w:rsidR="00E64C2E" w:rsidRPr="00E6698A" w:rsidRDefault="00E64C2E" w:rsidP="00E64C2E">
            <w:pPr>
              <w:autoSpaceDE w:val="0"/>
              <w:autoSpaceDN w:val="0"/>
              <w:adjustRightInd w:val="0"/>
              <w:spacing w:before="20" w:after="20"/>
              <w:rPr>
                <w:rFonts w:cs="FuturaLight"/>
                <w:sz w:val="20"/>
                <w:szCs w:val="20"/>
                <w:lang w:bidi="or"/>
              </w:rPr>
            </w:pPr>
            <w:r w:rsidRPr="00621F17">
              <w:rPr>
                <w:bCs/>
                <w:sz w:val="20"/>
                <w:szCs w:val="20"/>
              </w:rPr>
              <w:t xml:space="preserve">Finden dauerhaft lärmintensive Arbeiten, z.B. Fräs- oder Schleifarbeiten im Praxislabor statt, sind den hiervon betroffenen Mitarbeitern geeigneter Gehörschutz gemäß DIN EN 352 bereitzustellen. Grundsätzlich werden Kapselgehörschützer (mehrfach einsetzbar), Gehörschutzstöpsel und </w:t>
            </w:r>
            <w:r>
              <w:rPr>
                <w:bCs/>
                <w:sz w:val="20"/>
                <w:szCs w:val="20"/>
              </w:rPr>
              <w:br/>
            </w:r>
            <w:r w:rsidRPr="00621F17">
              <w:rPr>
                <w:bCs/>
                <w:sz w:val="20"/>
                <w:szCs w:val="20"/>
              </w:rPr>
              <w:t>Otoplastiken (individuell per Abformung des äußeren Gehörganges und eines Teils der Ohrmuschel angefertigt) voneinander unterschieden. Bei der Auswahl des geeigneten Gehörschutzes sollte auf die Schallabsorptionswerte (Dämmwerte) der Gehörschützer geachtet werden.</w:t>
            </w:r>
          </w:p>
        </w:tc>
        <w:tc>
          <w:tcPr>
            <w:tcW w:w="1276" w:type="dxa"/>
            <w:vAlign w:val="center"/>
          </w:tcPr>
          <w:p w14:paraId="37CC843E" w14:textId="77777777" w:rsidR="00E64C2E" w:rsidRPr="00E6698A" w:rsidRDefault="00E64C2E" w:rsidP="00E64C2E">
            <w:pPr>
              <w:rPr>
                <w:bCs/>
                <w:sz w:val="16"/>
                <w:szCs w:val="16"/>
              </w:rPr>
            </w:pPr>
          </w:p>
        </w:tc>
        <w:tc>
          <w:tcPr>
            <w:tcW w:w="1134" w:type="dxa"/>
            <w:vAlign w:val="center"/>
          </w:tcPr>
          <w:p w14:paraId="3BFA190A" w14:textId="77777777" w:rsidR="00E64C2E" w:rsidRPr="00E6698A" w:rsidRDefault="00E64C2E" w:rsidP="00E64C2E">
            <w:pPr>
              <w:rPr>
                <w:bCs/>
                <w:sz w:val="16"/>
                <w:szCs w:val="16"/>
              </w:rPr>
            </w:pPr>
          </w:p>
        </w:tc>
        <w:tc>
          <w:tcPr>
            <w:tcW w:w="1134" w:type="dxa"/>
            <w:vAlign w:val="center"/>
          </w:tcPr>
          <w:p w14:paraId="049F584C" w14:textId="77777777" w:rsidR="00E64C2E" w:rsidRPr="00E6698A" w:rsidRDefault="00E64C2E" w:rsidP="00E64C2E">
            <w:pPr>
              <w:rPr>
                <w:bCs/>
                <w:sz w:val="16"/>
                <w:szCs w:val="16"/>
              </w:rPr>
            </w:pPr>
          </w:p>
        </w:tc>
        <w:tc>
          <w:tcPr>
            <w:tcW w:w="1275" w:type="dxa"/>
            <w:vAlign w:val="center"/>
          </w:tcPr>
          <w:p w14:paraId="700B0FE8" w14:textId="6619149D" w:rsidR="00E64C2E" w:rsidRPr="00E6698A" w:rsidRDefault="00D524A9" w:rsidP="00E64C2E">
            <w:pPr>
              <w:rPr>
                <w:bCs/>
                <w:sz w:val="16"/>
                <w:szCs w:val="16"/>
              </w:rPr>
            </w:pPr>
            <w:sdt>
              <w:sdtPr>
                <w:rPr>
                  <w:rFonts w:cs="Arial"/>
                  <w:bCs/>
                  <w:sz w:val="18"/>
                  <w:szCs w:val="18"/>
                </w:rPr>
                <w:id w:val="-292295694"/>
                <w14:checkbox>
                  <w14:checked w14:val="0"/>
                  <w14:checkedState w14:val="2612" w14:font="MS Gothic"/>
                  <w14:uncheckedState w14:val="2610" w14:font="MS Gothic"/>
                </w14:checkbox>
              </w:sdtPr>
              <w:sdtEndPr/>
              <w:sdtContent>
                <w:r w:rsidR="00E64C2E" w:rsidRPr="00910E06">
                  <w:rPr>
                    <w:rFonts w:ascii="Segoe UI Symbol" w:eastAsia="MS Gothic" w:hAnsi="Segoe UI Symbol" w:cs="Segoe UI Symbol"/>
                    <w:bCs/>
                    <w:sz w:val="18"/>
                    <w:szCs w:val="18"/>
                  </w:rPr>
                  <w:t>☐</w:t>
                </w:r>
              </w:sdtContent>
            </w:sdt>
            <w:r w:rsidR="00E64C2E" w:rsidRPr="00910E06">
              <w:rPr>
                <w:rFonts w:cs="Arial"/>
                <w:bCs/>
                <w:sz w:val="18"/>
                <w:szCs w:val="18"/>
              </w:rPr>
              <w:t xml:space="preserve"> Ja</w:t>
            </w:r>
            <w:r w:rsidR="00E64C2E" w:rsidRPr="00910E06">
              <w:rPr>
                <w:rFonts w:cs="Arial"/>
                <w:bCs/>
                <w:sz w:val="18"/>
                <w:szCs w:val="18"/>
              </w:rPr>
              <w:br/>
            </w:r>
            <w:r w:rsidR="00E64C2E" w:rsidRPr="00910E06">
              <w:rPr>
                <w:rFonts w:cs="Arial"/>
                <w:bCs/>
                <w:sz w:val="18"/>
                <w:szCs w:val="18"/>
              </w:rPr>
              <w:br/>
            </w:r>
            <w:sdt>
              <w:sdtPr>
                <w:rPr>
                  <w:rFonts w:cs="Arial"/>
                  <w:bCs/>
                  <w:sz w:val="18"/>
                  <w:szCs w:val="18"/>
                </w:rPr>
                <w:id w:val="558908908"/>
                <w14:checkbox>
                  <w14:checked w14:val="0"/>
                  <w14:checkedState w14:val="2612" w14:font="MS Gothic"/>
                  <w14:uncheckedState w14:val="2610" w14:font="MS Gothic"/>
                </w14:checkbox>
              </w:sdtPr>
              <w:sdtEndPr/>
              <w:sdtContent>
                <w:r w:rsidR="00E64C2E" w:rsidRPr="00910E06">
                  <w:rPr>
                    <w:rFonts w:ascii="Segoe UI Symbol" w:eastAsia="MS Gothic" w:hAnsi="Segoe UI Symbol" w:cs="Segoe UI Symbol"/>
                    <w:bCs/>
                    <w:sz w:val="18"/>
                    <w:szCs w:val="18"/>
                  </w:rPr>
                  <w:t>☐</w:t>
                </w:r>
              </w:sdtContent>
            </w:sdt>
            <w:r w:rsidR="00E64C2E" w:rsidRPr="00910E06">
              <w:rPr>
                <w:rFonts w:cs="Arial"/>
                <w:bCs/>
                <w:sz w:val="18"/>
                <w:szCs w:val="18"/>
              </w:rPr>
              <w:t xml:space="preserve"> Nein</w:t>
            </w:r>
          </w:p>
        </w:tc>
      </w:tr>
      <w:tr w:rsidR="00E64C2E" w:rsidRPr="005D45E5" w14:paraId="727FDB53" w14:textId="77777777" w:rsidTr="00E64C2E">
        <w:trPr>
          <w:trHeight w:val="1407"/>
        </w:trPr>
        <w:tc>
          <w:tcPr>
            <w:tcW w:w="851" w:type="dxa"/>
            <w:vAlign w:val="center"/>
          </w:tcPr>
          <w:p w14:paraId="3DF4414C" w14:textId="33FB19CB" w:rsidR="00E64C2E" w:rsidRPr="00281E7D" w:rsidRDefault="00E64C2E" w:rsidP="00E64C2E">
            <w:pPr>
              <w:jc w:val="center"/>
              <w:rPr>
                <w:rFonts w:cs="Arial"/>
                <w:bCs/>
                <w:sz w:val="16"/>
                <w:szCs w:val="16"/>
              </w:rPr>
            </w:pPr>
            <w:r>
              <w:rPr>
                <w:rFonts w:cs="Arial"/>
                <w:bCs/>
                <w:sz w:val="16"/>
                <w:szCs w:val="16"/>
              </w:rPr>
              <w:t>16</w:t>
            </w:r>
            <w:r w:rsidRPr="00281E7D">
              <w:rPr>
                <w:rFonts w:cs="Arial"/>
                <w:bCs/>
                <w:sz w:val="16"/>
                <w:szCs w:val="16"/>
              </w:rPr>
              <w:t>.07</w:t>
            </w:r>
          </w:p>
        </w:tc>
        <w:tc>
          <w:tcPr>
            <w:tcW w:w="9072" w:type="dxa"/>
            <w:vAlign w:val="center"/>
          </w:tcPr>
          <w:p w14:paraId="5E79CD2F" w14:textId="2255290E" w:rsidR="00E64C2E" w:rsidRPr="0012658A" w:rsidRDefault="00E64C2E" w:rsidP="00E64C2E">
            <w:pPr>
              <w:autoSpaceDE w:val="0"/>
              <w:autoSpaceDN w:val="0"/>
              <w:adjustRightInd w:val="0"/>
              <w:spacing w:before="20" w:after="20"/>
              <w:rPr>
                <w:rFonts w:cs="FuturaLight"/>
                <w:sz w:val="20"/>
                <w:szCs w:val="20"/>
                <w:lang w:bidi="or"/>
              </w:rPr>
            </w:pPr>
            <w:r w:rsidRPr="00621F17">
              <w:rPr>
                <w:sz w:val="20"/>
                <w:szCs w:val="20"/>
              </w:rPr>
              <w:t>Die Mitarbeiter sind über die mit ihrer Tätigkeit verbundenen Gefährdungen und die Notwendigkeit des Benutzens persönlicher Schutzausrüstungen zu unterweisen. Die Unterweisung der Praxis</w:t>
            </w:r>
            <w:r>
              <w:rPr>
                <w:sz w:val="20"/>
                <w:szCs w:val="20"/>
              </w:rPr>
              <w:t>-</w:t>
            </w:r>
            <w:r>
              <w:rPr>
                <w:sz w:val="20"/>
                <w:szCs w:val="20"/>
              </w:rPr>
              <w:br/>
            </w:r>
            <w:r w:rsidRPr="00621F17">
              <w:rPr>
                <w:sz w:val="20"/>
                <w:szCs w:val="20"/>
              </w:rPr>
              <w:t>mitarbeiter hat vor Tätigkeitsaufnahme und anschließend regelmäßig mindestens einmal jährlich mündlich und arbeitsplatz- bzw. tätigkeitsbezogen statt zu finden (Dokumentation). Praktische Übungen zum Einsatz der persönlichen Schutzausrüstungen sind empfehlenswert.</w:t>
            </w:r>
          </w:p>
        </w:tc>
        <w:tc>
          <w:tcPr>
            <w:tcW w:w="1276" w:type="dxa"/>
            <w:vAlign w:val="center"/>
          </w:tcPr>
          <w:p w14:paraId="01C17658" w14:textId="77777777" w:rsidR="00E64C2E" w:rsidRPr="00E6698A" w:rsidRDefault="00E64C2E" w:rsidP="00E64C2E">
            <w:pPr>
              <w:rPr>
                <w:bCs/>
                <w:sz w:val="16"/>
                <w:szCs w:val="16"/>
              </w:rPr>
            </w:pPr>
          </w:p>
        </w:tc>
        <w:tc>
          <w:tcPr>
            <w:tcW w:w="1134" w:type="dxa"/>
            <w:vAlign w:val="center"/>
          </w:tcPr>
          <w:p w14:paraId="75E5C184" w14:textId="77777777" w:rsidR="00E64C2E" w:rsidRPr="00E6698A" w:rsidRDefault="00E64C2E" w:rsidP="00E64C2E">
            <w:pPr>
              <w:rPr>
                <w:bCs/>
                <w:sz w:val="16"/>
                <w:szCs w:val="16"/>
              </w:rPr>
            </w:pPr>
          </w:p>
        </w:tc>
        <w:tc>
          <w:tcPr>
            <w:tcW w:w="1134" w:type="dxa"/>
            <w:vAlign w:val="center"/>
          </w:tcPr>
          <w:p w14:paraId="0A3DE3F6" w14:textId="77777777" w:rsidR="00E64C2E" w:rsidRPr="00E6698A" w:rsidRDefault="00E64C2E" w:rsidP="00E64C2E">
            <w:pPr>
              <w:rPr>
                <w:bCs/>
                <w:sz w:val="16"/>
                <w:szCs w:val="16"/>
              </w:rPr>
            </w:pPr>
          </w:p>
        </w:tc>
        <w:tc>
          <w:tcPr>
            <w:tcW w:w="1275" w:type="dxa"/>
            <w:vAlign w:val="center"/>
          </w:tcPr>
          <w:p w14:paraId="035F1A48" w14:textId="60909D69" w:rsidR="00E64C2E" w:rsidRDefault="00D524A9" w:rsidP="00E64C2E">
            <w:pPr>
              <w:rPr>
                <w:rFonts w:cs="Arial"/>
                <w:bCs/>
                <w:sz w:val="18"/>
                <w:szCs w:val="18"/>
              </w:rPr>
            </w:pPr>
            <w:sdt>
              <w:sdtPr>
                <w:rPr>
                  <w:rFonts w:cs="Arial"/>
                  <w:bCs/>
                  <w:sz w:val="18"/>
                  <w:szCs w:val="18"/>
                </w:rPr>
                <w:id w:val="1949351195"/>
                <w14:checkbox>
                  <w14:checked w14:val="0"/>
                  <w14:checkedState w14:val="2612" w14:font="MS Gothic"/>
                  <w14:uncheckedState w14:val="2610" w14:font="MS Gothic"/>
                </w14:checkbox>
              </w:sdtPr>
              <w:sdtEndPr/>
              <w:sdtContent>
                <w:r w:rsidR="00E64C2E" w:rsidRPr="00910E06">
                  <w:rPr>
                    <w:rFonts w:ascii="Segoe UI Symbol" w:eastAsia="MS Gothic" w:hAnsi="Segoe UI Symbol" w:cs="Segoe UI Symbol"/>
                    <w:bCs/>
                    <w:sz w:val="18"/>
                    <w:szCs w:val="18"/>
                  </w:rPr>
                  <w:t>☐</w:t>
                </w:r>
              </w:sdtContent>
            </w:sdt>
            <w:r w:rsidR="00E64C2E" w:rsidRPr="00910E06">
              <w:rPr>
                <w:rFonts w:cs="Arial"/>
                <w:bCs/>
                <w:sz w:val="18"/>
                <w:szCs w:val="18"/>
              </w:rPr>
              <w:t xml:space="preserve"> Ja</w:t>
            </w:r>
            <w:r w:rsidR="00E64C2E" w:rsidRPr="00910E06">
              <w:rPr>
                <w:rFonts w:cs="Arial"/>
                <w:bCs/>
                <w:sz w:val="18"/>
                <w:szCs w:val="18"/>
              </w:rPr>
              <w:br/>
            </w:r>
            <w:r w:rsidR="00E64C2E" w:rsidRPr="00910E06">
              <w:rPr>
                <w:rFonts w:cs="Arial"/>
                <w:bCs/>
                <w:sz w:val="18"/>
                <w:szCs w:val="18"/>
              </w:rPr>
              <w:br/>
            </w:r>
            <w:sdt>
              <w:sdtPr>
                <w:rPr>
                  <w:rFonts w:cs="Arial"/>
                  <w:bCs/>
                  <w:sz w:val="18"/>
                  <w:szCs w:val="18"/>
                </w:rPr>
                <w:id w:val="546118181"/>
                <w14:checkbox>
                  <w14:checked w14:val="0"/>
                  <w14:checkedState w14:val="2612" w14:font="MS Gothic"/>
                  <w14:uncheckedState w14:val="2610" w14:font="MS Gothic"/>
                </w14:checkbox>
              </w:sdtPr>
              <w:sdtEndPr/>
              <w:sdtContent>
                <w:r w:rsidR="00E64C2E" w:rsidRPr="00910E06">
                  <w:rPr>
                    <w:rFonts w:ascii="Segoe UI Symbol" w:eastAsia="MS Gothic" w:hAnsi="Segoe UI Symbol" w:cs="Segoe UI Symbol"/>
                    <w:bCs/>
                    <w:sz w:val="18"/>
                    <w:szCs w:val="18"/>
                  </w:rPr>
                  <w:t>☐</w:t>
                </w:r>
              </w:sdtContent>
            </w:sdt>
            <w:r w:rsidR="00E64C2E" w:rsidRPr="00910E06">
              <w:rPr>
                <w:rFonts w:cs="Arial"/>
                <w:bCs/>
                <w:sz w:val="18"/>
                <w:szCs w:val="18"/>
              </w:rPr>
              <w:t xml:space="preserve"> Nein</w:t>
            </w:r>
          </w:p>
        </w:tc>
      </w:tr>
    </w:tbl>
    <w:p w14:paraId="6BBEF149" w14:textId="77777777" w:rsidR="0012658A" w:rsidRDefault="0012658A"/>
    <w:p w14:paraId="5EA0E768" w14:textId="77777777" w:rsidR="0012658A" w:rsidRDefault="0012658A"/>
    <w:p w14:paraId="6AAD63F2" w14:textId="173B7269" w:rsidR="0012658A" w:rsidRDefault="0012658A">
      <w:r>
        <w:br w:type="page"/>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1D0365" w:rsidRPr="005D45E5" w14:paraId="12A8CFE4" w14:textId="77777777" w:rsidTr="001D0365">
        <w:trPr>
          <w:trHeight w:val="938"/>
        </w:trPr>
        <w:tc>
          <w:tcPr>
            <w:tcW w:w="851" w:type="dxa"/>
            <w:vAlign w:val="center"/>
          </w:tcPr>
          <w:p w14:paraId="11AB91F8" w14:textId="41AB7EC0" w:rsidR="001D0365" w:rsidRPr="00281E7D" w:rsidRDefault="001D0365" w:rsidP="001D0365">
            <w:pPr>
              <w:jc w:val="center"/>
              <w:rPr>
                <w:rFonts w:cs="Arial"/>
                <w:bCs/>
                <w:sz w:val="16"/>
                <w:szCs w:val="16"/>
              </w:rPr>
            </w:pPr>
            <w:r>
              <w:rPr>
                <w:rFonts w:cs="Arial"/>
                <w:bCs/>
                <w:sz w:val="16"/>
                <w:szCs w:val="16"/>
              </w:rPr>
              <w:lastRenderedPageBreak/>
              <w:t>16</w:t>
            </w:r>
            <w:r w:rsidRPr="00281E7D">
              <w:rPr>
                <w:rFonts w:cs="Arial"/>
                <w:bCs/>
                <w:sz w:val="16"/>
                <w:szCs w:val="16"/>
              </w:rPr>
              <w:t>.0</w:t>
            </w:r>
            <w:r>
              <w:rPr>
                <w:rFonts w:cs="Arial"/>
                <w:bCs/>
                <w:sz w:val="16"/>
                <w:szCs w:val="16"/>
              </w:rPr>
              <w:t>8</w:t>
            </w:r>
          </w:p>
        </w:tc>
        <w:tc>
          <w:tcPr>
            <w:tcW w:w="9072" w:type="dxa"/>
            <w:vAlign w:val="center"/>
          </w:tcPr>
          <w:p w14:paraId="7E0BA324" w14:textId="638C2E30" w:rsidR="001D0365" w:rsidRPr="00E6698A" w:rsidRDefault="001D0365" w:rsidP="001D0365">
            <w:pPr>
              <w:autoSpaceDE w:val="0"/>
              <w:autoSpaceDN w:val="0"/>
              <w:adjustRightInd w:val="0"/>
              <w:spacing w:before="20" w:after="20"/>
              <w:rPr>
                <w:rFonts w:cs="FuturaLight"/>
                <w:sz w:val="20"/>
                <w:szCs w:val="20"/>
                <w:lang w:bidi="or"/>
              </w:rPr>
            </w:pPr>
            <w:r w:rsidRPr="00621F17">
              <w:rPr>
                <w:sz w:val="20"/>
                <w:szCs w:val="20"/>
              </w:rPr>
              <w:t xml:space="preserve">Für die vom Zahnarzt im Rahmen der Gefährdungsbeurteilung bereitgestellte persönliche </w:t>
            </w:r>
            <w:r>
              <w:rPr>
                <w:sz w:val="20"/>
                <w:szCs w:val="20"/>
              </w:rPr>
              <w:br/>
            </w:r>
            <w:r w:rsidRPr="00621F17">
              <w:rPr>
                <w:sz w:val="20"/>
                <w:szCs w:val="20"/>
              </w:rPr>
              <w:t xml:space="preserve">Schutzausrüstung besteht für die Beschäftigten eine grundsätzliche Trageverpflichtung. Diese </w:t>
            </w:r>
            <w:r>
              <w:rPr>
                <w:sz w:val="20"/>
                <w:szCs w:val="20"/>
              </w:rPr>
              <w:br/>
            </w:r>
            <w:r w:rsidRPr="00621F17">
              <w:rPr>
                <w:sz w:val="20"/>
                <w:szCs w:val="20"/>
              </w:rPr>
              <w:t xml:space="preserve">sollte regelmäßig vom </w:t>
            </w:r>
            <w:r>
              <w:rPr>
                <w:sz w:val="20"/>
                <w:szCs w:val="20"/>
              </w:rPr>
              <w:t>Praxisinhaber</w:t>
            </w:r>
            <w:r w:rsidRPr="00621F17">
              <w:rPr>
                <w:sz w:val="20"/>
                <w:szCs w:val="20"/>
              </w:rPr>
              <w:t xml:space="preserve"> überwacht werden.</w:t>
            </w:r>
          </w:p>
        </w:tc>
        <w:tc>
          <w:tcPr>
            <w:tcW w:w="1276" w:type="dxa"/>
            <w:vAlign w:val="center"/>
          </w:tcPr>
          <w:p w14:paraId="1F7EAA4B" w14:textId="77777777" w:rsidR="001D0365" w:rsidRPr="00E6698A" w:rsidRDefault="001D0365" w:rsidP="001D0365">
            <w:pPr>
              <w:rPr>
                <w:bCs/>
                <w:sz w:val="16"/>
                <w:szCs w:val="16"/>
              </w:rPr>
            </w:pPr>
          </w:p>
        </w:tc>
        <w:tc>
          <w:tcPr>
            <w:tcW w:w="1134" w:type="dxa"/>
            <w:vAlign w:val="center"/>
          </w:tcPr>
          <w:p w14:paraId="5957CFCB" w14:textId="77777777" w:rsidR="001D0365" w:rsidRPr="00E6698A" w:rsidRDefault="001D0365" w:rsidP="001D0365">
            <w:pPr>
              <w:rPr>
                <w:bCs/>
                <w:sz w:val="16"/>
                <w:szCs w:val="16"/>
              </w:rPr>
            </w:pPr>
          </w:p>
        </w:tc>
        <w:tc>
          <w:tcPr>
            <w:tcW w:w="1134" w:type="dxa"/>
            <w:vAlign w:val="center"/>
          </w:tcPr>
          <w:p w14:paraId="18CB82B4" w14:textId="77777777" w:rsidR="001D0365" w:rsidRPr="00E6698A" w:rsidRDefault="001D0365" w:rsidP="001D0365">
            <w:pPr>
              <w:rPr>
                <w:bCs/>
                <w:sz w:val="16"/>
                <w:szCs w:val="16"/>
              </w:rPr>
            </w:pPr>
          </w:p>
        </w:tc>
        <w:tc>
          <w:tcPr>
            <w:tcW w:w="1275" w:type="dxa"/>
            <w:vAlign w:val="center"/>
          </w:tcPr>
          <w:p w14:paraId="5261F2B4" w14:textId="033C4CDA" w:rsidR="001D0365" w:rsidRDefault="00D524A9" w:rsidP="001D0365">
            <w:pPr>
              <w:rPr>
                <w:rFonts w:cs="Arial"/>
                <w:bCs/>
                <w:sz w:val="18"/>
                <w:szCs w:val="18"/>
              </w:rPr>
            </w:pPr>
            <w:sdt>
              <w:sdtPr>
                <w:rPr>
                  <w:rFonts w:cs="Arial"/>
                  <w:bCs/>
                  <w:sz w:val="18"/>
                  <w:szCs w:val="18"/>
                </w:rPr>
                <w:id w:val="1991896669"/>
                <w14:checkbox>
                  <w14:checked w14:val="0"/>
                  <w14:checkedState w14:val="2612" w14:font="MS Gothic"/>
                  <w14:uncheckedState w14:val="2610" w14:font="MS Gothic"/>
                </w14:checkbox>
              </w:sdtPr>
              <w:sdtEndPr/>
              <w:sdtContent>
                <w:r w:rsidR="001D0365" w:rsidRPr="00910E06">
                  <w:rPr>
                    <w:rFonts w:ascii="Segoe UI Symbol" w:eastAsia="MS Gothic" w:hAnsi="Segoe UI Symbol" w:cs="Segoe UI Symbol"/>
                    <w:bCs/>
                    <w:sz w:val="18"/>
                    <w:szCs w:val="18"/>
                  </w:rPr>
                  <w:t>☐</w:t>
                </w:r>
              </w:sdtContent>
            </w:sdt>
            <w:r w:rsidR="001D0365" w:rsidRPr="00910E06">
              <w:rPr>
                <w:rFonts w:cs="Arial"/>
                <w:bCs/>
                <w:sz w:val="18"/>
                <w:szCs w:val="18"/>
              </w:rPr>
              <w:t xml:space="preserve"> Ja</w:t>
            </w:r>
            <w:r w:rsidR="001D0365" w:rsidRPr="00910E06">
              <w:rPr>
                <w:rFonts w:cs="Arial"/>
                <w:bCs/>
                <w:sz w:val="18"/>
                <w:szCs w:val="18"/>
              </w:rPr>
              <w:br/>
            </w:r>
            <w:r w:rsidR="001D0365" w:rsidRPr="00910E06">
              <w:rPr>
                <w:rFonts w:cs="Arial"/>
                <w:bCs/>
                <w:sz w:val="18"/>
                <w:szCs w:val="18"/>
              </w:rPr>
              <w:br/>
            </w:r>
            <w:sdt>
              <w:sdtPr>
                <w:rPr>
                  <w:rFonts w:cs="Arial"/>
                  <w:bCs/>
                  <w:sz w:val="18"/>
                  <w:szCs w:val="18"/>
                </w:rPr>
                <w:id w:val="-877698122"/>
                <w14:checkbox>
                  <w14:checked w14:val="0"/>
                  <w14:checkedState w14:val="2612" w14:font="MS Gothic"/>
                  <w14:uncheckedState w14:val="2610" w14:font="MS Gothic"/>
                </w14:checkbox>
              </w:sdtPr>
              <w:sdtEndPr/>
              <w:sdtContent>
                <w:r w:rsidR="001D0365" w:rsidRPr="00910E06">
                  <w:rPr>
                    <w:rFonts w:ascii="Segoe UI Symbol" w:eastAsia="MS Gothic" w:hAnsi="Segoe UI Symbol" w:cs="Segoe UI Symbol"/>
                    <w:bCs/>
                    <w:sz w:val="18"/>
                    <w:szCs w:val="18"/>
                  </w:rPr>
                  <w:t>☐</w:t>
                </w:r>
              </w:sdtContent>
            </w:sdt>
            <w:r w:rsidR="001D0365" w:rsidRPr="00910E06">
              <w:rPr>
                <w:rFonts w:cs="Arial"/>
                <w:bCs/>
                <w:sz w:val="18"/>
                <w:szCs w:val="18"/>
              </w:rPr>
              <w:t xml:space="preserve"> Nein</w:t>
            </w:r>
          </w:p>
        </w:tc>
      </w:tr>
      <w:tr w:rsidR="001D0365" w:rsidRPr="005D45E5" w14:paraId="6D7513CF" w14:textId="77777777" w:rsidTr="001D0365">
        <w:trPr>
          <w:trHeight w:val="1405"/>
        </w:trPr>
        <w:tc>
          <w:tcPr>
            <w:tcW w:w="851" w:type="dxa"/>
            <w:vAlign w:val="center"/>
          </w:tcPr>
          <w:p w14:paraId="6FD9B0AC" w14:textId="64B2FF83" w:rsidR="001D0365" w:rsidRDefault="001D0365" w:rsidP="001D0365">
            <w:pPr>
              <w:jc w:val="center"/>
              <w:rPr>
                <w:rFonts w:cs="Arial"/>
                <w:bCs/>
                <w:sz w:val="16"/>
                <w:szCs w:val="16"/>
              </w:rPr>
            </w:pPr>
            <w:r>
              <w:rPr>
                <w:rFonts w:cs="Arial"/>
                <w:bCs/>
                <w:sz w:val="16"/>
                <w:szCs w:val="16"/>
              </w:rPr>
              <w:t>16</w:t>
            </w:r>
            <w:r w:rsidRPr="00281E7D">
              <w:rPr>
                <w:rFonts w:cs="Arial"/>
                <w:bCs/>
                <w:sz w:val="16"/>
                <w:szCs w:val="16"/>
              </w:rPr>
              <w:t>.0</w:t>
            </w:r>
            <w:r>
              <w:rPr>
                <w:rFonts w:cs="Arial"/>
                <w:bCs/>
                <w:sz w:val="16"/>
                <w:szCs w:val="16"/>
              </w:rPr>
              <w:t>9</w:t>
            </w:r>
          </w:p>
        </w:tc>
        <w:tc>
          <w:tcPr>
            <w:tcW w:w="9072" w:type="dxa"/>
            <w:vAlign w:val="center"/>
          </w:tcPr>
          <w:p w14:paraId="0D5B9FC3" w14:textId="5FE9DF6D" w:rsidR="001D0365" w:rsidRPr="00E6698A" w:rsidRDefault="001D0365" w:rsidP="001D0365">
            <w:pPr>
              <w:autoSpaceDE w:val="0"/>
              <w:autoSpaceDN w:val="0"/>
              <w:adjustRightInd w:val="0"/>
              <w:spacing w:before="20" w:after="20"/>
              <w:rPr>
                <w:rFonts w:cs="FuturaLight"/>
                <w:sz w:val="20"/>
                <w:szCs w:val="20"/>
                <w:lang w:bidi="or"/>
              </w:rPr>
            </w:pPr>
            <w:r w:rsidRPr="00621F17">
              <w:rPr>
                <w:sz w:val="20"/>
                <w:szCs w:val="20"/>
              </w:rPr>
              <w:t xml:space="preserve">Die Aufbewahrung der persönlichen Schutzausrüstung muss hygienisch einwandfrei erfolgen, d.h. </w:t>
            </w:r>
            <w:r>
              <w:rPr>
                <w:sz w:val="20"/>
                <w:szCs w:val="20"/>
              </w:rPr>
              <w:br/>
              <w:t>grundsätzlich</w:t>
            </w:r>
            <w:r w:rsidRPr="00621F17">
              <w:rPr>
                <w:sz w:val="20"/>
                <w:szCs w:val="20"/>
              </w:rPr>
              <w:t xml:space="preserve"> eine trockene, staub- und kontaminationsgeschützte Aufbewahrung und Lagerung der einzelnen Schutzartikel. Einmalschutzartikel sind zum einmaligen Gebrauch vorgesehen und </w:t>
            </w:r>
            <w:r>
              <w:rPr>
                <w:sz w:val="20"/>
                <w:szCs w:val="20"/>
              </w:rPr>
              <w:br/>
            </w:r>
            <w:r w:rsidRPr="00621F17">
              <w:rPr>
                <w:sz w:val="20"/>
                <w:szCs w:val="20"/>
              </w:rPr>
              <w:t>mehrfachverwendbare Produkte, wie z.B. eine Brille möglichst mit Seitenschutz oder ein Schutz</w:t>
            </w:r>
            <w:r>
              <w:rPr>
                <w:sz w:val="20"/>
                <w:szCs w:val="20"/>
              </w:rPr>
              <w:t>-</w:t>
            </w:r>
            <w:r>
              <w:rPr>
                <w:sz w:val="20"/>
                <w:szCs w:val="20"/>
              </w:rPr>
              <w:br/>
            </w:r>
            <w:r w:rsidRPr="00621F17">
              <w:rPr>
                <w:sz w:val="20"/>
                <w:szCs w:val="20"/>
              </w:rPr>
              <w:t>visier kann bei entsprechender Kontamination wischdesinfiziert werden.</w:t>
            </w:r>
          </w:p>
        </w:tc>
        <w:tc>
          <w:tcPr>
            <w:tcW w:w="1276" w:type="dxa"/>
            <w:vAlign w:val="center"/>
          </w:tcPr>
          <w:p w14:paraId="0F0CB743" w14:textId="77777777" w:rsidR="001D0365" w:rsidRPr="00E6698A" w:rsidRDefault="001D0365" w:rsidP="001D0365">
            <w:pPr>
              <w:rPr>
                <w:bCs/>
                <w:sz w:val="16"/>
                <w:szCs w:val="16"/>
              </w:rPr>
            </w:pPr>
          </w:p>
        </w:tc>
        <w:tc>
          <w:tcPr>
            <w:tcW w:w="1134" w:type="dxa"/>
            <w:vAlign w:val="center"/>
          </w:tcPr>
          <w:p w14:paraId="75DF3A63" w14:textId="77777777" w:rsidR="001D0365" w:rsidRPr="00E6698A" w:rsidRDefault="001D0365" w:rsidP="001D0365">
            <w:pPr>
              <w:rPr>
                <w:bCs/>
                <w:sz w:val="16"/>
                <w:szCs w:val="16"/>
              </w:rPr>
            </w:pPr>
          </w:p>
        </w:tc>
        <w:tc>
          <w:tcPr>
            <w:tcW w:w="1134" w:type="dxa"/>
            <w:vAlign w:val="center"/>
          </w:tcPr>
          <w:p w14:paraId="0FCFD8E3" w14:textId="77777777" w:rsidR="001D0365" w:rsidRPr="00E6698A" w:rsidRDefault="001D0365" w:rsidP="001D0365">
            <w:pPr>
              <w:rPr>
                <w:bCs/>
                <w:sz w:val="16"/>
                <w:szCs w:val="16"/>
              </w:rPr>
            </w:pPr>
          </w:p>
        </w:tc>
        <w:tc>
          <w:tcPr>
            <w:tcW w:w="1275" w:type="dxa"/>
            <w:vAlign w:val="center"/>
          </w:tcPr>
          <w:p w14:paraId="33C025C0" w14:textId="7A8CE73D" w:rsidR="001D0365" w:rsidRDefault="00D524A9" w:rsidP="001D0365">
            <w:pPr>
              <w:rPr>
                <w:rFonts w:cs="Arial"/>
                <w:bCs/>
                <w:sz w:val="18"/>
                <w:szCs w:val="18"/>
              </w:rPr>
            </w:pPr>
            <w:sdt>
              <w:sdtPr>
                <w:rPr>
                  <w:rFonts w:cs="Arial"/>
                  <w:bCs/>
                  <w:sz w:val="18"/>
                  <w:szCs w:val="18"/>
                </w:rPr>
                <w:id w:val="354394297"/>
                <w14:checkbox>
                  <w14:checked w14:val="0"/>
                  <w14:checkedState w14:val="2612" w14:font="MS Gothic"/>
                  <w14:uncheckedState w14:val="2610" w14:font="MS Gothic"/>
                </w14:checkbox>
              </w:sdtPr>
              <w:sdtEndPr/>
              <w:sdtContent>
                <w:r w:rsidR="001D0365" w:rsidRPr="00910E06">
                  <w:rPr>
                    <w:rFonts w:ascii="Segoe UI Symbol" w:eastAsia="MS Gothic" w:hAnsi="Segoe UI Symbol" w:cs="Segoe UI Symbol"/>
                    <w:bCs/>
                    <w:sz w:val="18"/>
                    <w:szCs w:val="18"/>
                  </w:rPr>
                  <w:t>☐</w:t>
                </w:r>
              </w:sdtContent>
            </w:sdt>
            <w:r w:rsidR="001D0365" w:rsidRPr="00910E06">
              <w:rPr>
                <w:rFonts w:cs="Arial"/>
                <w:bCs/>
                <w:sz w:val="18"/>
                <w:szCs w:val="18"/>
              </w:rPr>
              <w:t xml:space="preserve"> Ja</w:t>
            </w:r>
            <w:r w:rsidR="001D0365" w:rsidRPr="00910E06">
              <w:rPr>
                <w:rFonts w:cs="Arial"/>
                <w:bCs/>
                <w:sz w:val="18"/>
                <w:szCs w:val="18"/>
              </w:rPr>
              <w:br/>
            </w:r>
            <w:r w:rsidR="001D0365" w:rsidRPr="00910E06">
              <w:rPr>
                <w:rFonts w:cs="Arial"/>
                <w:bCs/>
                <w:sz w:val="18"/>
                <w:szCs w:val="18"/>
              </w:rPr>
              <w:br/>
            </w:r>
            <w:sdt>
              <w:sdtPr>
                <w:rPr>
                  <w:rFonts w:cs="Arial"/>
                  <w:bCs/>
                  <w:sz w:val="18"/>
                  <w:szCs w:val="18"/>
                </w:rPr>
                <w:id w:val="1033929358"/>
                <w14:checkbox>
                  <w14:checked w14:val="0"/>
                  <w14:checkedState w14:val="2612" w14:font="MS Gothic"/>
                  <w14:uncheckedState w14:val="2610" w14:font="MS Gothic"/>
                </w14:checkbox>
              </w:sdtPr>
              <w:sdtEndPr/>
              <w:sdtContent>
                <w:r w:rsidR="001D0365" w:rsidRPr="00910E06">
                  <w:rPr>
                    <w:rFonts w:ascii="Segoe UI Symbol" w:eastAsia="MS Gothic" w:hAnsi="Segoe UI Symbol" w:cs="Segoe UI Symbol"/>
                    <w:bCs/>
                    <w:sz w:val="18"/>
                    <w:szCs w:val="18"/>
                  </w:rPr>
                  <w:t>☐</w:t>
                </w:r>
              </w:sdtContent>
            </w:sdt>
            <w:r w:rsidR="001D0365" w:rsidRPr="00910E06">
              <w:rPr>
                <w:rFonts w:cs="Arial"/>
                <w:bCs/>
                <w:sz w:val="18"/>
                <w:szCs w:val="18"/>
              </w:rPr>
              <w:t xml:space="preserve"> Nein</w:t>
            </w:r>
          </w:p>
        </w:tc>
      </w:tr>
    </w:tbl>
    <w:p w14:paraId="2181F8BA" w14:textId="77777777" w:rsidR="001A18CE" w:rsidRDefault="001A18CE"/>
    <w:p w14:paraId="79A309B0" w14:textId="77777777" w:rsidR="0012658A" w:rsidRDefault="0012658A"/>
    <w:sectPr w:rsidR="0012658A" w:rsidSect="00CB51A8">
      <w:footerReference w:type="even" r:id="rId13"/>
      <w:footerReference w:type="default" r:id="rId14"/>
      <w:pgSz w:w="16838" w:h="11906" w:orient="landscape" w:code="9"/>
      <w:pgMar w:top="1418" w:right="998" w:bottom="128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1FCB" w14:textId="77777777" w:rsidR="005276A3" w:rsidRDefault="005276A3">
      <w:r>
        <w:separator/>
      </w:r>
    </w:p>
  </w:endnote>
  <w:endnote w:type="continuationSeparator" w:id="0">
    <w:p w14:paraId="7236DDA9" w14:textId="77777777" w:rsidR="005276A3" w:rsidRDefault="0052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4CCE" w14:textId="77777777" w:rsidR="00DF0D70" w:rsidRPr="00DF0D70" w:rsidRDefault="00DF0D70" w:rsidP="00DF0D70">
    <w:pPr>
      <w:pStyle w:val="Fuzeile"/>
      <w:tabs>
        <w:tab w:val="clear" w:pos="4536"/>
        <w:tab w:val="clear" w:pos="9072"/>
        <w:tab w:val="center" w:pos="3402"/>
      </w:tabs>
      <w:ind w:right="-1"/>
      <w:rPr>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AB06FB">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Merkblatt Bauliche Anforderungen</w:t>
    </w:r>
    <w:r w:rsidRPr="00DF0D70">
      <w:rPr>
        <w:sz w:val="20"/>
        <w:szCs w:val="20"/>
      </w:rPr>
      <w:tab/>
    </w:r>
    <w:r>
      <w:rPr>
        <w:sz w:val="20"/>
        <w:szCs w:val="20"/>
      </w:rPr>
      <w:t xml:space="preserve">          </w:t>
    </w:r>
    <w:r w:rsidRPr="00DF0D70">
      <w:rPr>
        <w:sz w:val="20"/>
        <w:szCs w:val="20"/>
      </w:rPr>
      <w:t xml:space="preserve">LZK BW </w:t>
    </w:r>
    <w:r>
      <w:rPr>
        <w:sz w:val="20"/>
        <w:szCs w:val="20"/>
      </w:rPr>
      <w:t>8</w:t>
    </w:r>
    <w:r w:rsidRPr="00DF0D70">
      <w:rPr>
        <w:sz w:val="20"/>
        <w:szCs w:val="20"/>
      </w:rPr>
      <w:t>/2007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D186" w14:textId="77777777" w:rsidR="00DF0D70"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DF0D70" w:rsidRPr="00DF0D70">
      <w:rPr>
        <w:sz w:val="20"/>
        <w:szCs w:val="20"/>
      </w:rPr>
      <w:t xml:space="preserve">LZK BW </w:t>
    </w:r>
    <w:r w:rsidR="003574D3">
      <w:rPr>
        <w:sz w:val="20"/>
        <w:szCs w:val="20"/>
      </w:rPr>
      <w:t>07</w:t>
    </w:r>
    <w:r w:rsidR="00B42B2D">
      <w:rPr>
        <w:sz w:val="20"/>
        <w:szCs w:val="20"/>
      </w:rPr>
      <w:t>/20</w:t>
    </w:r>
    <w:r w:rsidR="003574D3">
      <w:rPr>
        <w:sz w:val="20"/>
        <w:szCs w:val="20"/>
      </w:rPr>
      <w:t>24</w:t>
    </w:r>
    <w:r w:rsidR="00077B23">
      <w:rPr>
        <w:sz w:val="20"/>
        <w:szCs w:val="20"/>
      </w:rPr>
      <w:tab/>
    </w:r>
    <w:r w:rsidR="00077B23">
      <w:rPr>
        <w:sz w:val="20"/>
        <w:szCs w:val="20"/>
      </w:rPr>
      <w:tab/>
    </w:r>
    <w:r w:rsidR="00261FD9">
      <w:rPr>
        <w:sz w:val="20"/>
        <w:szCs w:val="20"/>
      </w:rPr>
      <w:t>Gefährdungsbeurteilung</w:t>
    </w:r>
    <w:r>
      <w:rPr>
        <w:sz w:val="20"/>
        <w:szCs w:val="20"/>
      </w:rPr>
      <w:t xml:space="preserve">en - </w:t>
    </w:r>
    <w:r w:rsidR="00141ABB">
      <w:rPr>
        <w:sz w:val="20"/>
        <w:szCs w:val="20"/>
      </w:rPr>
      <w:t>Brandschutz</w:t>
    </w:r>
    <w:r w:rsidR="00DF0D70">
      <w:rPr>
        <w:sz w:val="20"/>
        <w:szCs w:val="20"/>
      </w:rPr>
      <w:tab/>
    </w:r>
    <w:r w:rsidR="00141ABB">
      <w:rPr>
        <w:sz w:val="20"/>
        <w:szCs w:val="20"/>
      </w:rPr>
      <w:tab/>
    </w:r>
    <w:r w:rsidR="00077B23">
      <w:rPr>
        <w:sz w:val="20"/>
        <w:szCs w:val="20"/>
      </w:rPr>
      <w:tab/>
    </w:r>
    <w:r w:rsidR="00DF0D70" w:rsidRPr="00DF0D70">
      <w:rPr>
        <w:sz w:val="20"/>
        <w:szCs w:val="20"/>
      </w:rPr>
      <w:t xml:space="preserve">Seite </w:t>
    </w:r>
    <w:r w:rsidR="00DF0D70" w:rsidRPr="00DF0D70">
      <w:rPr>
        <w:rStyle w:val="Seitenzahl"/>
        <w:sz w:val="20"/>
        <w:szCs w:val="20"/>
      </w:rPr>
      <w:fldChar w:fldCharType="begin"/>
    </w:r>
    <w:r w:rsidR="00DF0D70" w:rsidRPr="00DF0D70">
      <w:rPr>
        <w:rStyle w:val="Seitenzahl"/>
        <w:sz w:val="20"/>
        <w:szCs w:val="20"/>
      </w:rPr>
      <w:instrText xml:space="preserve"> PAGE </w:instrText>
    </w:r>
    <w:r w:rsidR="00DF0D70" w:rsidRPr="00DF0D70">
      <w:rPr>
        <w:rStyle w:val="Seitenzahl"/>
        <w:sz w:val="20"/>
        <w:szCs w:val="20"/>
      </w:rPr>
      <w:fldChar w:fldCharType="separate"/>
    </w:r>
    <w:r w:rsidR="008D2F5D">
      <w:rPr>
        <w:rStyle w:val="Seitenzahl"/>
        <w:noProof/>
        <w:sz w:val="20"/>
        <w:szCs w:val="20"/>
      </w:rPr>
      <w:t>1</w:t>
    </w:r>
    <w:r w:rsidR="00DF0D70" w:rsidRPr="00DF0D70">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B376" w14:textId="58BE1342" w:rsidR="00A36812" w:rsidRDefault="00A36812" w:rsidP="00A36812">
    <w:pPr>
      <w:pStyle w:val="Fuzeile"/>
      <w:tabs>
        <w:tab w:val="clear" w:pos="4536"/>
        <w:tab w:val="clear" w:pos="9072"/>
        <w:tab w:val="center" w:pos="4962"/>
        <w:tab w:val="right" w:pos="9201"/>
      </w:tabs>
    </w:pPr>
    <w:r>
      <w:rPr>
        <w:sz w:val="20"/>
        <w:szCs w:val="20"/>
      </w:rPr>
      <w:t xml:space="preserve">© </w:t>
    </w:r>
    <w:r w:rsidRPr="00DF0D70">
      <w:rPr>
        <w:sz w:val="20"/>
        <w:szCs w:val="20"/>
      </w:rPr>
      <w:t xml:space="preserve">LZK BW </w:t>
    </w:r>
    <w:r>
      <w:rPr>
        <w:sz w:val="20"/>
        <w:szCs w:val="20"/>
      </w:rPr>
      <w:t>08/2025</w:t>
    </w:r>
    <w:r>
      <w:rPr>
        <w:sz w:val="20"/>
        <w:szCs w:val="20"/>
      </w:rPr>
      <w:tab/>
      <w:t>Gefährdungsbeurteilung</w:t>
    </w:r>
    <w:r w:rsidR="00D524A9">
      <w:rPr>
        <w:sz w:val="20"/>
        <w:szCs w:val="20"/>
      </w:rPr>
      <w:t>en</w:t>
    </w:r>
    <w:r>
      <w:rPr>
        <w:sz w:val="20"/>
        <w:szCs w:val="20"/>
      </w:rPr>
      <w:t xml:space="preserve"> - </w:t>
    </w:r>
    <w:r w:rsidR="00B72B2D" w:rsidRPr="00B72B2D">
      <w:rPr>
        <w:sz w:val="20"/>
        <w:szCs w:val="20"/>
      </w:rPr>
      <w:t>Persönliche Schutzausrüstung</w:t>
    </w:r>
    <w:r>
      <w:rPr>
        <w:sz w:val="20"/>
        <w:szCs w:val="20"/>
      </w:rPr>
      <w:tab/>
      <w:t xml:space="preserve">          </w:t>
    </w: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Pr>
        <w:rStyle w:val="Seitenzahl"/>
        <w:sz w:val="20"/>
        <w:szCs w:val="20"/>
      </w:rPr>
      <w:t>2</w:t>
    </w:r>
    <w:r w:rsidRPr="00DF0D70">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1404" w14:textId="77777777" w:rsidR="00AB06FB" w:rsidRPr="00BB797B" w:rsidRDefault="00AB06FB" w:rsidP="00DF0D70">
    <w:pPr>
      <w:pStyle w:val="Fuzeile"/>
      <w:tabs>
        <w:tab w:val="clear" w:pos="4536"/>
        <w:tab w:val="clear" w:pos="9072"/>
        <w:tab w:val="center" w:pos="3402"/>
      </w:tabs>
      <w:ind w:right="-1"/>
      <w:rPr>
        <w:rFonts w:cs="Arial"/>
        <w:sz w:val="20"/>
        <w:szCs w:val="20"/>
      </w:rPr>
    </w:pPr>
    <w:r w:rsidRPr="00DF0D70">
      <w:rPr>
        <w:sz w:val="20"/>
        <w:szCs w:val="20"/>
      </w:rPr>
      <w:t xml:space="preserve">Seite </w:t>
    </w:r>
    <w:r w:rsidRPr="00DF0D70">
      <w:rPr>
        <w:rStyle w:val="Seitenzahl"/>
        <w:sz w:val="20"/>
        <w:szCs w:val="20"/>
      </w:rPr>
      <w:fldChar w:fldCharType="begin"/>
    </w:r>
    <w:r w:rsidRPr="00DF0D70">
      <w:rPr>
        <w:rStyle w:val="Seitenzahl"/>
        <w:sz w:val="20"/>
        <w:szCs w:val="20"/>
      </w:rPr>
      <w:instrText xml:space="preserve"> PAGE </w:instrText>
    </w:r>
    <w:r w:rsidRPr="00DF0D70">
      <w:rPr>
        <w:rStyle w:val="Seitenzahl"/>
        <w:sz w:val="20"/>
        <w:szCs w:val="20"/>
      </w:rPr>
      <w:fldChar w:fldCharType="separate"/>
    </w:r>
    <w:r w:rsidR="002363CF">
      <w:rPr>
        <w:rStyle w:val="Seitenzahl"/>
        <w:noProof/>
        <w:sz w:val="20"/>
        <w:szCs w:val="20"/>
      </w:rPr>
      <w:t>2</w:t>
    </w:r>
    <w:r w:rsidRPr="00DF0D70">
      <w:rPr>
        <w:rStyle w:val="Seitenzahl"/>
        <w:sz w:val="20"/>
        <w:szCs w:val="20"/>
      </w:rPr>
      <w:fldChar w:fldCharType="end"/>
    </w:r>
    <w:r w:rsidRPr="00DF0D70">
      <w:rPr>
        <w:sz w:val="20"/>
        <w:szCs w:val="20"/>
      </w:rPr>
      <w:tab/>
    </w:r>
    <w:r w:rsidRPr="00DF0D70">
      <w:rPr>
        <w:sz w:val="20"/>
        <w:szCs w:val="20"/>
      </w:rPr>
      <w:tab/>
    </w:r>
    <w:r>
      <w:rPr>
        <w:sz w:val="20"/>
        <w:szCs w:val="20"/>
      </w:rPr>
      <w:tab/>
    </w:r>
    <w:r>
      <w:rPr>
        <w:sz w:val="20"/>
        <w:szCs w:val="20"/>
      </w:rPr>
      <w:tab/>
    </w:r>
    <w:r>
      <w:rPr>
        <w:sz w:val="20"/>
        <w:szCs w:val="20"/>
      </w:rPr>
      <w:tab/>
      <w:t>Gefährdungsbeurteilung Brandschutz</w:t>
    </w:r>
    <w:r w:rsidRPr="00DF0D70">
      <w:rPr>
        <w:sz w:val="20"/>
        <w:szCs w:val="20"/>
      </w:rPr>
      <w:tab/>
    </w:r>
    <w:r w:rsidR="00CB51A8">
      <w:rPr>
        <w:sz w:val="20"/>
        <w:szCs w:val="20"/>
      </w:rPr>
      <w:tab/>
    </w:r>
    <w:r w:rsidR="00CB51A8">
      <w:rPr>
        <w:sz w:val="20"/>
        <w:szCs w:val="20"/>
      </w:rPr>
      <w:tab/>
    </w:r>
    <w:r w:rsidR="00CB51A8">
      <w:rPr>
        <w:sz w:val="20"/>
        <w:szCs w:val="20"/>
      </w:rPr>
      <w:tab/>
    </w:r>
    <w:r w:rsidR="00CB51A8">
      <w:rPr>
        <w:sz w:val="20"/>
        <w:szCs w:val="20"/>
      </w:rPr>
      <w:tab/>
      <w:t xml:space="preserve">          </w:t>
    </w:r>
    <w:r w:rsidR="00BB797B">
      <w:rPr>
        <w:sz w:val="20"/>
        <w:szCs w:val="20"/>
      </w:rPr>
      <w:t xml:space="preserve"> </w:t>
    </w:r>
    <w:r w:rsidR="00CB51A8">
      <w:rPr>
        <w:sz w:val="20"/>
        <w:szCs w:val="20"/>
      </w:rPr>
      <w:t xml:space="preserve">      </w:t>
    </w:r>
    <w:r w:rsidR="004426F3">
      <w:rPr>
        <w:rFonts w:cs="Arial"/>
        <w:sz w:val="20"/>
        <w:szCs w:val="20"/>
      </w:rPr>
      <w:t xml:space="preserve">  </w:t>
    </w:r>
    <w:r w:rsidRPr="00DF0D70">
      <w:rPr>
        <w:sz w:val="20"/>
        <w:szCs w:val="20"/>
      </w:rPr>
      <w:t xml:space="preserve">LZK BW </w:t>
    </w:r>
    <w:r w:rsidR="009863B6">
      <w:rPr>
        <w:sz w:val="20"/>
        <w:szCs w:val="20"/>
      </w:rPr>
      <w:t>06</w:t>
    </w:r>
    <w:r w:rsidR="00BE4D1A">
      <w:rPr>
        <w:sz w:val="20"/>
        <w:szCs w:val="20"/>
      </w:rPr>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2784" w14:textId="03477A81" w:rsidR="00A01C8B" w:rsidRPr="00DF0D70" w:rsidRDefault="002363CF" w:rsidP="00077B23">
    <w:pPr>
      <w:pStyle w:val="Fuzeile"/>
      <w:tabs>
        <w:tab w:val="clear" w:pos="4536"/>
        <w:tab w:val="clear" w:pos="9072"/>
        <w:tab w:val="center" w:pos="2520"/>
      </w:tabs>
      <w:ind w:right="-1"/>
      <w:rPr>
        <w:sz w:val="20"/>
        <w:szCs w:val="20"/>
      </w:rPr>
    </w:pPr>
    <w:r>
      <w:rPr>
        <w:sz w:val="20"/>
        <w:szCs w:val="20"/>
      </w:rPr>
      <w:t xml:space="preserve">© </w:t>
    </w:r>
    <w:r w:rsidR="00A01C8B" w:rsidRPr="00DF0D70">
      <w:rPr>
        <w:sz w:val="20"/>
        <w:szCs w:val="20"/>
      </w:rPr>
      <w:t xml:space="preserve">LZK BW </w:t>
    </w:r>
    <w:r w:rsidR="003574D3">
      <w:rPr>
        <w:sz w:val="20"/>
        <w:szCs w:val="20"/>
      </w:rPr>
      <w:t>0</w:t>
    </w:r>
    <w:r w:rsidR="00A36812">
      <w:rPr>
        <w:sz w:val="20"/>
        <w:szCs w:val="20"/>
      </w:rPr>
      <w:t>8</w:t>
    </w:r>
    <w:r w:rsidR="00B42B2D">
      <w:rPr>
        <w:sz w:val="20"/>
        <w:szCs w:val="20"/>
      </w:rPr>
      <w:t>/20</w:t>
    </w:r>
    <w:r w:rsidR="003574D3">
      <w:rPr>
        <w:sz w:val="20"/>
        <w:szCs w:val="20"/>
      </w:rPr>
      <w:t>2</w:t>
    </w:r>
    <w:r w:rsidR="00A36812">
      <w:rPr>
        <w:sz w:val="20"/>
        <w:szCs w:val="20"/>
      </w:rPr>
      <w:t>5</w:t>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r>
    <w:r w:rsidR="00A01C8B">
      <w:rPr>
        <w:sz w:val="20"/>
        <w:szCs w:val="20"/>
      </w:rPr>
      <w:tab/>
      <w:t>Gefährdungsbeurteilung</w:t>
    </w:r>
    <w:r w:rsidR="00D524A9">
      <w:rPr>
        <w:sz w:val="20"/>
        <w:szCs w:val="20"/>
      </w:rPr>
      <w:t>en</w:t>
    </w:r>
    <w:r>
      <w:rPr>
        <w:sz w:val="20"/>
        <w:szCs w:val="20"/>
      </w:rPr>
      <w:t xml:space="preserve"> </w:t>
    </w:r>
    <w:r w:rsidR="00EF511A">
      <w:rPr>
        <w:sz w:val="20"/>
        <w:szCs w:val="20"/>
      </w:rPr>
      <w:t xml:space="preserve">- </w:t>
    </w:r>
    <w:r w:rsidR="00B72B2D" w:rsidRPr="00B72B2D">
      <w:rPr>
        <w:sz w:val="20"/>
        <w:szCs w:val="20"/>
      </w:rPr>
      <w:t>Persönliche Schutzausrüstung</w:t>
    </w:r>
    <w:r w:rsidR="00A01C8B">
      <w:rPr>
        <w:sz w:val="20"/>
        <w:szCs w:val="20"/>
      </w:rPr>
      <w:tab/>
    </w:r>
    <w:r w:rsidR="00BC00C2">
      <w:rPr>
        <w:sz w:val="20"/>
        <w:szCs w:val="20"/>
      </w:rPr>
      <w:tab/>
    </w:r>
    <w:r w:rsidR="00BC00C2">
      <w:rPr>
        <w:sz w:val="20"/>
        <w:szCs w:val="20"/>
      </w:rPr>
      <w:tab/>
    </w:r>
    <w:r w:rsidR="00A01C8B">
      <w:rPr>
        <w:sz w:val="20"/>
        <w:szCs w:val="20"/>
      </w:rPr>
      <w:tab/>
    </w:r>
    <w:r w:rsidR="00CB51A8">
      <w:rPr>
        <w:sz w:val="20"/>
        <w:szCs w:val="20"/>
      </w:rPr>
      <w:t xml:space="preserve">     </w:t>
    </w:r>
    <w:r w:rsidR="00B71115">
      <w:rPr>
        <w:sz w:val="20"/>
        <w:szCs w:val="20"/>
      </w:rPr>
      <w:t xml:space="preserve">   </w:t>
    </w:r>
    <w:r w:rsidR="00CB51A8">
      <w:rPr>
        <w:sz w:val="20"/>
        <w:szCs w:val="20"/>
      </w:rPr>
      <w:t xml:space="preserve">  </w:t>
    </w:r>
    <w:r w:rsidR="00A01C8B" w:rsidRPr="00DF0D70">
      <w:rPr>
        <w:sz w:val="20"/>
        <w:szCs w:val="20"/>
      </w:rPr>
      <w:t xml:space="preserve">Seite </w:t>
    </w:r>
    <w:r w:rsidR="00A01C8B" w:rsidRPr="00DF0D70">
      <w:rPr>
        <w:rStyle w:val="Seitenzahl"/>
        <w:sz w:val="20"/>
        <w:szCs w:val="20"/>
      </w:rPr>
      <w:fldChar w:fldCharType="begin"/>
    </w:r>
    <w:r w:rsidR="00A01C8B" w:rsidRPr="00DF0D70">
      <w:rPr>
        <w:rStyle w:val="Seitenzahl"/>
        <w:sz w:val="20"/>
        <w:szCs w:val="20"/>
      </w:rPr>
      <w:instrText xml:space="preserve"> PAGE </w:instrText>
    </w:r>
    <w:r w:rsidR="00A01C8B" w:rsidRPr="00DF0D70">
      <w:rPr>
        <w:rStyle w:val="Seitenzahl"/>
        <w:sz w:val="20"/>
        <w:szCs w:val="20"/>
      </w:rPr>
      <w:fldChar w:fldCharType="separate"/>
    </w:r>
    <w:r w:rsidR="00FA5021">
      <w:rPr>
        <w:rStyle w:val="Seitenzahl"/>
        <w:noProof/>
        <w:sz w:val="20"/>
        <w:szCs w:val="20"/>
      </w:rPr>
      <w:t>4</w:t>
    </w:r>
    <w:r w:rsidR="00A01C8B" w:rsidRPr="00DF0D70">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0D7E" w14:textId="77777777" w:rsidR="005276A3" w:rsidRDefault="005276A3">
      <w:r>
        <w:separator/>
      </w:r>
    </w:p>
  </w:footnote>
  <w:footnote w:type="continuationSeparator" w:id="0">
    <w:p w14:paraId="3B425490" w14:textId="77777777" w:rsidR="005276A3" w:rsidRDefault="0052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99E3" w14:textId="77777777" w:rsidR="00AB06FB" w:rsidRDefault="00AB06FB" w:rsidP="009863B6">
    <w:pPr>
      <w:pStyle w:val="Kopfzeile"/>
    </w:pPr>
  </w:p>
  <w:p w14:paraId="7A836D3B" w14:textId="77777777" w:rsidR="009863B6" w:rsidRPr="009863B6" w:rsidRDefault="009863B6" w:rsidP="009863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742"/>
    </w:tblGrid>
    <w:tr w:rsidR="00537E58" w14:paraId="12FAEB93" w14:textId="77777777" w:rsidTr="00C40DE3">
      <w:trPr>
        <w:trHeight w:val="360"/>
        <w:tblHeader/>
      </w:trPr>
      <w:tc>
        <w:tcPr>
          <w:tcW w:w="14742" w:type="dxa"/>
          <w:tcBorders>
            <w:top w:val="single" w:sz="12" w:space="0" w:color="auto"/>
            <w:bottom w:val="nil"/>
          </w:tcBorders>
          <w:vAlign w:val="center"/>
        </w:tcPr>
        <w:p w14:paraId="3C152A0C" w14:textId="7BAB40F6" w:rsidR="00537E58" w:rsidRDefault="00537E58" w:rsidP="00537E58">
          <w:pPr>
            <w:jc w:val="center"/>
            <w:rPr>
              <w:b/>
              <w:sz w:val="28"/>
            </w:rPr>
          </w:pPr>
          <w:r>
            <w:rPr>
              <w:b/>
              <w:sz w:val="28"/>
            </w:rPr>
            <w:t xml:space="preserve">Gefährdungsbeurteilung </w:t>
          </w:r>
          <w:r w:rsidR="00B72B2D" w:rsidRPr="00B72B2D">
            <w:rPr>
              <w:b/>
              <w:sz w:val="28"/>
            </w:rPr>
            <w:t xml:space="preserve">Persönliche Schutzausrüstung </w:t>
          </w:r>
          <w:r w:rsidRPr="000B4237">
            <w:rPr>
              <w:b/>
              <w:sz w:val="28"/>
            </w:rPr>
            <w:t>in der Zahnarztpraxis</w:t>
          </w:r>
        </w:p>
      </w:tc>
    </w:tr>
    <w:tr w:rsidR="00537E58" w14:paraId="19B02100" w14:textId="77777777" w:rsidTr="00C40DE3">
      <w:trPr>
        <w:trHeight w:val="360"/>
        <w:tblHeader/>
      </w:trPr>
      <w:tc>
        <w:tcPr>
          <w:tcW w:w="14742" w:type="dxa"/>
          <w:tcBorders>
            <w:top w:val="nil"/>
          </w:tcBorders>
          <w:vAlign w:val="center"/>
        </w:tcPr>
        <w:p w14:paraId="3F2C1861" w14:textId="77777777" w:rsidR="00537E58" w:rsidRDefault="00537E58" w:rsidP="00537E58">
          <w:pPr>
            <w:rPr>
              <w:sz w:val="24"/>
            </w:rPr>
          </w:pPr>
          <w:r>
            <w:rPr>
              <w:i/>
              <w:iCs/>
              <w:sz w:val="24"/>
            </w:rPr>
            <w:t>Arbeitsbereich/</w:t>
          </w:r>
          <w:r w:rsidRPr="00D51D67">
            <w:rPr>
              <w:i/>
              <w:iCs/>
              <w:sz w:val="24"/>
            </w:rPr>
            <w:t>Tätigkeit:</w:t>
          </w:r>
          <w:r>
            <w:rPr>
              <w:sz w:val="24"/>
            </w:rPr>
            <w:t xml:space="preserve"> </w:t>
          </w:r>
        </w:p>
      </w:tc>
    </w:tr>
  </w:tbl>
  <w:p w14:paraId="14EEB5B9" w14:textId="77777777" w:rsidR="00537E58" w:rsidRDefault="00537E58" w:rsidP="00537E58">
    <w:pPr>
      <w:pStyle w:val="Kopfzeile"/>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72"/>
      <w:gridCol w:w="1276"/>
      <w:gridCol w:w="1134"/>
      <w:gridCol w:w="1134"/>
      <w:gridCol w:w="1275"/>
    </w:tblGrid>
    <w:tr w:rsidR="004C580A" w14:paraId="3593EEF9" w14:textId="77777777" w:rsidTr="003B7F1D">
      <w:trPr>
        <w:trHeight w:val="559"/>
      </w:trPr>
      <w:tc>
        <w:tcPr>
          <w:tcW w:w="851" w:type="dxa"/>
          <w:vMerge w:val="restart"/>
          <w:tcBorders>
            <w:top w:val="single" w:sz="6" w:space="0" w:color="auto"/>
            <w:left w:val="single" w:sz="6" w:space="0" w:color="auto"/>
            <w:bottom w:val="single" w:sz="6" w:space="0" w:color="auto"/>
            <w:right w:val="single" w:sz="6" w:space="0" w:color="auto"/>
          </w:tcBorders>
          <w:vAlign w:val="bottom"/>
        </w:tcPr>
        <w:p w14:paraId="24BE40F1" w14:textId="77777777" w:rsidR="004C580A" w:rsidRPr="002A7D2E" w:rsidRDefault="004C580A" w:rsidP="00537E58">
          <w:pPr>
            <w:jc w:val="center"/>
            <w:rPr>
              <w:sz w:val="16"/>
              <w:szCs w:val="16"/>
            </w:rPr>
          </w:pPr>
          <w:r w:rsidRPr="002A7D2E">
            <w:rPr>
              <w:sz w:val="16"/>
              <w:szCs w:val="16"/>
            </w:rPr>
            <w:t>Lfd. Nr.</w:t>
          </w:r>
        </w:p>
      </w:tc>
      <w:tc>
        <w:tcPr>
          <w:tcW w:w="9072" w:type="dxa"/>
          <w:vMerge w:val="restart"/>
          <w:tcBorders>
            <w:top w:val="single" w:sz="6" w:space="0" w:color="auto"/>
            <w:left w:val="single" w:sz="6" w:space="0" w:color="auto"/>
            <w:bottom w:val="single" w:sz="6" w:space="0" w:color="auto"/>
            <w:right w:val="single" w:sz="6" w:space="0" w:color="auto"/>
          </w:tcBorders>
          <w:vAlign w:val="center"/>
        </w:tcPr>
        <w:p w14:paraId="31CE2303" w14:textId="77777777" w:rsidR="004C580A" w:rsidRPr="00E6698A" w:rsidRDefault="004C580A" w:rsidP="00537E58">
          <w:pPr>
            <w:jc w:val="center"/>
            <w:rPr>
              <w:b/>
              <w:bCs/>
            </w:rPr>
          </w:pPr>
          <w:r w:rsidRPr="00E6698A">
            <w:rPr>
              <w:b/>
              <w:bCs/>
            </w:rPr>
            <w:t>Schutzmaßnahmen</w:t>
          </w:r>
        </w:p>
        <w:p w14:paraId="4C21EC2D" w14:textId="77777777" w:rsidR="004C580A" w:rsidRPr="00E6698A" w:rsidRDefault="004C580A" w:rsidP="00537E58">
          <w:pPr>
            <w:spacing w:before="60"/>
            <w:jc w:val="center"/>
            <w:rPr>
              <w:i/>
              <w:iCs/>
            </w:rPr>
          </w:pPr>
          <w:r w:rsidRPr="00E6698A">
            <w:rPr>
              <w:i/>
              <w:iCs/>
            </w:rPr>
            <w:t>technische   -   organisatorische   -   persönliche</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C6E5C21" w14:textId="77777777" w:rsidR="004C580A" w:rsidRPr="00B71115" w:rsidRDefault="004C580A" w:rsidP="00537E58">
          <w:pPr>
            <w:jc w:val="center"/>
            <w:rPr>
              <w:b/>
              <w:bCs/>
              <w:sz w:val="20"/>
              <w:szCs w:val="20"/>
            </w:rPr>
          </w:pPr>
          <w:r w:rsidRPr="00B71115">
            <w:rPr>
              <w:b/>
              <w:bCs/>
              <w:sz w:val="20"/>
              <w:szCs w:val="20"/>
            </w:rPr>
            <w:t xml:space="preserve">Maßnahmen </w:t>
          </w:r>
          <w:r w:rsidRPr="00B71115">
            <w:rPr>
              <w:b/>
              <w:bCs/>
              <w:sz w:val="20"/>
              <w:szCs w:val="20"/>
            </w:rPr>
            <w:br/>
            <w:t>durchführen</w:t>
          </w: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40D13967" w14:textId="77777777" w:rsidR="004C580A" w:rsidRPr="00B71115" w:rsidRDefault="004C580A" w:rsidP="00537E58">
          <w:pPr>
            <w:jc w:val="center"/>
            <w:rPr>
              <w:b/>
              <w:bCs/>
              <w:sz w:val="20"/>
              <w:szCs w:val="20"/>
            </w:rPr>
          </w:pPr>
          <w:r w:rsidRPr="00B71115">
            <w:rPr>
              <w:b/>
              <w:bCs/>
              <w:sz w:val="20"/>
              <w:szCs w:val="20"/>
            </w:rPr>
            <w:t xml:space="preserve">Wirksamkeit </w:t>
          </w:r>
          <w:r w:rsidRPr="00B71115">
            <w:rPr>
              <w:b/>
              <w:bCs/>
              <w:sz w:val="20"/>
              <w:szCs w:val="20"/>
            </w:rPr>
            <w:br/>
            <w:t>überprüfen</w:t>
          </w:r>
        </w:p>
      </w:tc>
    </w:tr>
    <w:tr w:rsidR="004C580A" w14:paraId="4D0C9A82" w14:textId="77777777" w:rsidTr="003B7F1D">
      <w:trPr>
        <w:trHeight w:val="370"/>
      </w:trPr>
      <w:tc>
        <w:tcPr>
          <w:tcW w:w="851" w:type="dxa"/>
          <w:vMerge/>
          <w:tcBorders>
            <w:left w:val="single" w:sz="6" w:space="0" w:color="auto"/>
            <w:bottom w:val="single" w:sz="6" w:space="0" w:color="auto"/>
            <w:right w:val="single" w:sz="6" w:space="0" w:color="auto"/>
          </w:tcBorders>
          <w:vAlign w:val="center"/>
        </w:tcPr>
        <w:p w14:paraId="07439609" w14:textId="77777777" w:rsidR="00537E58" w:rsidRPr="00E6698A" w:rsidRDefault="00537E58" w:rsidP="00537E58">
          <w:pPr>
            <w:jc w:val="center"/>
            <w:rPr>
              <w:rFonts w:cs="Arial"/>
              <w:b/>
              <w:sz w:val="20"/>
              <w:szCs w:val="20"/>
            </w:rPr>
          </w:pPr>
        </w:p>
      </w:tc>
      <w:tc>
        <w:tcPr>
          <w:tcW w:w="9072" w:type="dxa"/>
          <w:vMerge/>
          <w:tcBorders>
            <w:left w:val="single" w:sz="6" w:space="0" w:color="auto"/>
            <w:bottom w:val="single" w:sz="6" w:space="0" w:color="auto"/>
            <w:right w:val="single" w:sz="6" w:space="0" w:color="auto"/>
          </w:tcBorders>
          <w:vAlign w:val="center"/>
        </w:tcPr>
        <w:p w14:paraId="46DF8700" w14:textId="77777777" w:rsidR="00537E58" w:rsidRPr="00E6698A" w:rsidRDefault="00537E58" w:rsidP="00537E58">
          <w:pPr>
            <w:spacing w:before="20" w:after="20"/>
            <w:rPr>
              <w:sz w:val="20"/>
              <w:szCs w:val="20"/>
            </w:rPr>
          </w:pPr>
        </w:p>
      </w:tc>
      <w:tc>
        <w:tcPr>
          <w:tcW w:w="1276" w:type="dxa"/>
          <w:tcBorders>
            <w:top w:val="single" w:sz="6" w:space="0" w:color="auto"/>
            <w:left w:val="single" w:sz="6" w:space="0" w:color="auto"/>
            <w:bottom w:val="single" w:sz="6" w:space="0" w:color="auto"/>
          </w:tcBorders>
          <w:vAlign w:val="center"/>
        </w:tcPr>
        <w:p w14:paraId="084AD987" w14:textId="77777777" w:rsidR="00537E58" w:rsidRPr="004C580A" w:rsidRDefault="00537E58" w:rsidP="00537E58">
          <w:pPr>
            <w:rPr>
              <w:bCs/>
              <w:sz w:val="16"/>
              <w:szCs w:val="16"/>
            </w:rPr>
          </w:pPr>
          <w:r w:rsidRPr="004C580A">
            <w:rPr>
              <w:sz w:val="16"/>
              <w:szCs w:val="16"/>
            </w:rPr>
            <w:t>Wer?</w:t>
          </w:r>
        </w:p>
      </w:tc>
      <w:tc>
        <w:tcPr>
          <w:tcW w:w="1134" w:type="dxa"/>
          <w:tcBorders>
            <w:top w:val="single" w:sz="6" w:space="0" w:color="auto"/>
            <w:bottom w:val="single" w:sz="6" w:space="0" w:color="auto"/>
          </w:tcBorders>
          <w:vAlign w:val="center"/>
        </w:tcPr>
        <w:p w14:paraId="3A87D14E" w14:textId="77777777" w:rsidR="00537E58" w:rsidRPr="004C580A" w:rsidRDefault="00537E58" w:rsidP="00537E58">
          <w:pPr>
            <w:rPr>
              <w:bCs/>
              <w:sz w:val="16"/>
              <w:szCs w:val="16"/>
            </w:rPr>
          </w:pPr>
          <w:r w:rsidRPr="004C580A">
            <w:rPr>
              <w:sz w:val="16"/>
              <w:szCs w:val="16"/>
            </w:rPr>
            <w:t>Bis wann?</w:t>
          </w:r>
        </w:p>
      </w:tc>
      <w:tc>
        <w:tcPr>
          <w:tcW w:w="1134" w:type="dxa"/>
          <w:tcBorders>
            <w:top w:val="single" w:sz="6" w:space="0" w:color="auto"/>
            <w:bottom w:val="single" w:sz="6" w:space="0" w:color="auto"/>
          </w:tcBorders>
          <w:vAlign w:val="center"/>
        </w:tcPr>
        <w:p w14:paraId="07757F32" w14:textId="77777777" w:rsidR="00537E58" w:rsidRPr="004C580A" w:rsidRDefault="00537E58" w:rsidP="00537E58">
          <w:pPr>
            <w:rPr>
              <w:sz w:val="16"/>
              <w:szCs w:val="16"/>
            </w:rPr>
          </w:pPr>
          <w:r w:rsidRPr="004C580A">
            <w:rPr>
              <w:sz w:val="16"/>
              <w:szCs w:val="16"/>
            </w:rPr>
            <w:t>Wann?</w:t>
          </w:r>
        </w:p>
      </w:tc>
      <w:tc>
        <w:tcPr>
          <w:tcW w:w="1275" w:type="dxa"/>
          <w:tcBorders>
            <w:top w:val="single" w:sz="6" w:space="0" w:color="auto"/>
            <w:bottom w:val="single" w:sz="6" w:space="0" w:color="auto"/>
            <w:right w:val="single" w:sz="6" w:space="0" w:color="auto"/>
          </w:tcBorders>
          <w:vAlign w:val="center"/>
        </w:tcPr>
        <w:p w14:paraId="419D5D2F" w14:textId="77777777" w:rsidR="00537E58" w:rsidRPr="004C580A" w:rsidRDefault="00537E58" w:rsidP="00537E58">
          <w:pPr>
            <w:rPr>
              <w:bCs/>
              <w:sz w:val="16"/>
              <w:szCs w:val="16"/>
            </w:rPr>
          </w:pPr>
          <w:r w:rsidRPr="004C580A">
            <w:rPr>
              <w:sz w:val="16"/>
              <w:szCs w:val="16"/>
            </w:rPr>
            <w:t>Ziel erreicht?</w:t>
          </w:r>
        </w:p>
      </w:tc>
    </w:tr>
  </w:tbl>
  <w:p w14:paraId="77903D2C" w14:textId="77777777" w:rsidR="009863B6" w:rsidRPr="00537E58" w:rsidRDefault="009863B6" w:rsidP="00537E58">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523D"/>
    <w:multiLevelType w:val="hybridMultilevel"/>
    <w:tmpl w:val="75D87988"/>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16F7D"/>
    <w:multiLevelType w:val="hybridMultilevel"/>
    <w:tmpl w:val="A5C89204"/>
    <w:lvl w:ilvl="0" w:tplc="F2EAB8C2">
      <w:numFmt w:val="bullet"/>
      <w:lvlText w:val=""/>
      <w:lvlJc w:val="left"/>
      <w:pPr>
        <w:tabs>
          <w:tab w:val="num" w:pos="720"/>
        </w:tabs>
        <w:ind w:left="720" w:hanging="360"/>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62B1D"/>
    <w:multiLevelType w:val="hybridMultilevel"/>
    <w:tmpl w:val="712E503A"/>
    <w:lvl w:ilvl="0" w:tplc="420C518C">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FC5B9D"/>
    <w:multiLevelType w:val="hybridMultilevel"/>
    <w:tmpl w:val="DB76B85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977CB"/>
    <w:multiLevelType w:val="hybridMultilevel"/>
    <w:tmpl w:val="CFF6CF68"/>
    <w:lvl w:ilvl="0" w:tplc="07C6A5B4">
      <w:start w:val="1"/>
      <w:numFmt w:val="lowerLetter"/>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2FA32A8"/>
    <w:multiLevelType w:val="multilevel"/>
    <w:tmpl w:val="CFF6CF68"/>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C6803E3"/>
    <w:multiLevelType w:val="hybridMultilevel"/>
    <w:tmpl w:val="99F25B9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83420255">
    <w:abstractNumId w:val="6"/>
  </w:num>
  <w:num w:numId="2" w16cid:durableId="723791285">
    <w:abstractNumId w:val="0"/>
  </w:num>
  <w:num w:numId="3" w16cid:durableId="1034891272">
    <w:abstractNumId w:val="1"/>
  </w:num>
  <w:num w:numId="4" w16cid:durableId="1408961156">
    <w:abstractNumId w:val="3"/>
  </w:num>
  <w:num w:numId="5" w16cid:durableId="649597357">
    <w:abstractNumId w:val="4"/>
  </w:num>
  <w:num w:numId="6" w16cid:durableId="1332954129">
    <w:abstractNumId w:val="5"/>
  </w:num>
  <w:num w:numId="7" w16cid:durableId="205143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2A"/>
    <w:rsid w:val="00030FC3"/>
    <w:rsid w:val="000341A2"/>
    <w:rsid w:val="00040D9D"/>
    <w:rsid w:val="00044635"/>
    <w:rsid w:val="00054628"/>
    <w:rsid w:val="00054D02"/>
    <w:rsid w:val="000668EE"/>
    <w:rsid w:val="00077B23"/>
    <w:rsid w:val="00080FAC"/>
    <w:rsid w:val="00094AB6"/>
    <w:rsid w:val="000A3CB1"/>
    <w:rsid w:val="000A3E04"/>
    <w:rsid w:val="000A4A68"/>
    <w:rsid w:val="000A5159"/>
    <w:rsid w:val="000A6B23"/>
    <w:rsid w:val="000B4237"/>
    <w:rsid w:val="000B4B67"/>
    <w:rsid w:val="000C25DF"/>
    <w:rsid w:val="000D7BA8"/>
    <w:rsid w:val="000D7D13"/>
    <w:rsid w:val="000F0E3D"/>
    <w:rsid w:val="00103132"/>
    <w:rsid w:val="00106554"/>
    <w:rsid w:val="0011347A"/>
    <w:rsid w:val="00114BE2"/>
    <w:rsid w:val="0012658A"/>
    <w:rsid w:val="00126FC2"/>
    <w:rsid w:val="00141ABB"/>
    <w:rsid w:val="00141D01"/>
    <w:rsid w:val="001433E2"/>
    <w:rsid w:val="00151694"/>
    <w:rsid w:val="00157D49"/>
    <w:rsid w:val="00157E7D"/>
    <w:rsid w:val="001635F3"/>
    <w:rsid w:val="00166AA4"/>
    <w:rsid w:val="00167FE8"/>
    <w:rsid w:val="00184B6E"/>
    <w:rsid w:val="0019272E"/>
    <w:rsid w:val="001A18CE"/>
    <w:rsid w:val="001A22A2"/>
    <w:rsid w:val="001A6705"/>
    <w:rsid w:val="001B69E7"/>
    <w:rsid w:val="001C0E8B"/>
    <w:rsid w:val="001C2747"/>
    <w:rsid w:val="001C36E1"/>
    <w:rsid w:val="001D0365"/>
    <w:rsid w:val="001D2484"/>
    <w:rsid w:val="001D42F5"/>
    <w:rsid w:val="001D6933"/>
    <w:rsid w:val="001E7A02"/>
    <w:rsid w:val="001F3C2A"/>
    <w:rsid w:val="001F4ABD"/>
    <w:rsid w:val="001F6927"/>
    <w:rsid w:val="00204249"/>
    <w:rsid w:val="00215EB5"/>
    <w:rsid w:val="00223211"/>
    <w:rsid w:val="0022575A"/>
    <w:rsid w:val="00227330"/>
    <w:rsid w:val="00230E8A"/>
    <w:rsid w:val="0023165A"/>
    <w:rsid w:val="002337FA"/>
    <w:rsid w:val="0023476F"/>
    <w:rsid w:val="002363CF"/>
    <w:rsid w:val="00246C41"/>
    <w:rsid w:val="00253762"/>
    <w:rsid w:val="00254D0E"/>
    <w:rsid w:val="00261D0A"/>
    <w:rsid w:val="00261E1A"/>
    <w:rsid w:val="00261FD9"/>
    <w:rsid w:val="002667E5"/>
    <w:rsid w:val="002677C5"/>
    <w:rsid w:val="0027584A"/>
    <w:rsid w:val="002775E5"/>
    <w:rsid w:val="00281E7D"/>
    <w:rsid w:val="002A0563"/>
    <w:rsid w:val="002A0CBE"/>
    <w:rsid w:val="002A42AF"/>
    <w:rsid w:val="002A7D2E"/>
    <w:rsid w:val="002B3EE0"/>
    <w:rsid w:val="002C3CCE"/>
    <w:rsid w:val="002C76C3"/>
    <w:rsid w:val="002E2B52"/>
    <w:rsid w:val="002F4C97"/>
    <w:rsid w:val="002F507C"/>
    <w:rsid w:val="002F5E2F"/>
    <w:rsid w:val="002F66B9"/>
    <w:rsid w:val="002F7769"/>
    <w:rsid w:val="0030069A"/>
    <w:rsid w:val="003051EB"/>
    <w:rsid w:val="003070A7"/>
    <w:rsid w:val="0031648E"/>
    <w:rsid w:val="00326069"/>
    <w:rsid w:val="00331B4C"/>
    <w:rsid w:val="00345551"/>
    <w:rsid w:val="00350C16"/>
    <w:rsid w:val="003522CB"/>
    <w:rsid w:val="0035361E"/>
    <w:rsid w:val="00356E46"/>
    <w:rsid w:val="003574D3"/>
    <w:rsid w:val="00374529"/>
    <w:rsid w:val="00375731"/>
    <w:rsid w:val="00380D2E"/>
    <w:rsid w:val="003A6AAC"/>
    <w:rsid w:val="003B6159"/>
    <w:rsid w:val="003B7F1D"/>
    <w:rsid w:val="003C7EFF"/>
    <w:rsid w:val="003D60C7"/>
    <w:rsid w:val="003E4143"/>
    <w:rsid w:val="00415F3F"/>
    <w:rsid w:val="00422054"/>
    <w:rsid w:val="00433EBD"/>
    <w:rsid w:val="00436C3D"/>
    <w:rsid w:val="004426F3"/>
    <w:rsid w:val="00450FF6"/>
    <w:rsid w:val="004616B7"/>
    <w:rsid w:val="004634CE"/>
    <w:rsid w:val="0046614B"/>
    <w:rsid w:val="00476DE5"/>
    <w:rsid w:val="004841B2"/>
    <w:rsid w:val="00495573"/>
    <w:rsid w:val="0049700F"/>
    <w:rsid w:val="004C1306"/>
    <w:rsid w:val="004C580A"/>
    <w:rsid w:val="004D2842"/>
    <w:rsid w:val="004E65F2"/>
    <w:rsid w:val="00504EEC"/>
    <w:rsid w:val="00520AA5"/>
    <w:rsid w:val="005250A9"/>
    <w:rsid w:val="005276A3"/>
    <w:rsid w:val="00527B99"/>
    <w:rsid w:val="00537E58"/>
    <w:rsid w:val="00550FB7"/>
    <w:rsid w:val="005555EA"/>
    <w:rsid w:val="005758B6"/>
    <w:rsid w:val="00576AE4"/>
    <w:rsid w:val="005A4703"/>
    <w:rsid w:val="005B1CB1"/>
    <w:rsid w:val="005C15FC"/>
    <w:rsid w:val="005C58CA"/>
    <w:rsid w:val="005C7363"/>
    <w:rsid w:val="005D45E5"/>
    <w:rsid w:val="005D463D"/>
    <w:rsid w:val="005D4EDD"/>
    <w:rsid w:val="005D79EF"/>
    <w:rsid w:val="005E0264"/>
    <w:rsid w:val="005E2A4E"/>
    <w:rsid w:val="005E4142"/>
    <w:rsid w:val="005E73A4"/>
    <w:rsid w:val="005F09AB"/>
    <w:rsid w:val="005F3C8D"/>
    <w:rsid w:val="005F4F15"/>
    <w:rsid w:val="005F7C81"/>
    <w:rsid w:val="00611C7A"/>
    <w:rsid w:val="00615786"/>
    <w:rsid w:val="0061606B"/>
    <w:rsid w:val="0062006C"/>
    <w:rsid w:val="00636D13"/>
    <w:rsid w:val="00665BDB"/>
    <w:rsid w:val="00691532"/>
    <w:rsid w:val="00696F2F"/>
    <w:rsid w:val="006B0890"/>
    <w:rsid w:val="006B7B8D"/>
    <w:rsid w:val="006C20D1"/>
    <w:rsid w:val="006D4F2E"/>
    <w:rsid w:val="006D5EE8"/>
    <w:rsid w:val="006E365B"/>
    <w:rsid w:val="006E39B7"/>
    <w:rsid w:val="006E663A"/>
    <w:rsid w:val="006F2301"/>
    <w:rsid w:val="006F68EA"/>
    <w:rsid w:val="007047C6"/>
    <w:rsid w:val="00713279"/>
    <w:rsid w:val="0071356B"/>
    <w:rsid w:val="00723175"/>
    <w:rsid w:val="00727D49"/>
    <w:rsid w:val="00731EB9"/>
    <w:rsid w:val="0074245F"/>
    <w:rsid w:val="007574C4"/>
    <w:rsid w:val="0076408B"/>
    <w:rsid w:val="0077420E"/>
    <w:rsid w:val="00776A86"/>
    <w:rsid w:val="007862DA"/>
    <w:rsid w:val="00786CA3"/>
    <w:rsid w:val="00794F35"/>
    <w:rsid w:val="007A24E2"/>
    <w:rsid w:val="007B0036"/>
    <w:rsid w:val="007C2144"/>
    <w:rsid w:val="007C2774"/>
    <w:rsid w:val="007C3259"/>
    <w:rsid w:val="007D0A9F"/>
    <w:rsid w:val="007D2A10"/>
    <w:rsid w:val="007E7F05"/>
    <w:rsid w:val="007F2D15"/>
    <w:rsid w:val="00801FEA"/>
    <w:rsid w:val="00803943"/>
    <w:rsid w:val="008113DE"/>
    <w:rsid w:val="00816540"/>
    <w:rsid w:val="00816ED4"/>
    <w:rsid w:val="00817905"/>
    <w:rsid w:val="00823D76"/>
    <w:rsid w:val="0083078A"/>
    <w:rsid w:val="00833024"/>
    <w:rsid w:val="00852A03"/>
    <w:rsid w:val="00854C57"/>
    <w:rsid w:val="00857723"/>
    <w:rsid w:val="00870E91"/>
    <w:rsid w:val="008731F2"/>
    <w:rsid w:val="0087692F"/>
    <w:rsid w:val="00876AA9"/>
    <w:rsid w:val="0088041E"/>
    <w:rsid w:val="00881255"/>
    <w:rsid w:val="00897F6C"/>
    <w:rsid w:val="008A7B3D"/>
    <w:rsid w:val="008B754E"/>
    <w:rsid w:val="008C0515"/>
    <w:rsid w:val="008D2F5D"/>
    <w:rsid w:val="008E57BC"/>
    <w:rsid w:val="008E6F0C"/>
    <w:rsid w:val="008E779C"/>
    <w:rsid w:val="008F773D"/>
    <w:rsid w:val="00910E06"/>
    <w:rsid w:val="0092667C"/>
    <w:rsid w:val="0093641B"/>
    <w:rsid w:val="0094161D"/>
    <w:rsid w:val="009531A4"/>
    <w:rsid w:val="00954543"/>
    <w:rsid w:val="00962153"/>
    <w:rsid w:val="00974391"/>
    <w:rsid w:val="00977F73"/>
    <w:rsid w:val="009863B6"/>
    <w:rsid w:val="00986678"/>
    <w:rsid w:val="009A56B7"/>
    <w:rsid w:val="009A60E8"/>
    <w:rsid w:val="009B0737"/>
    <w:rsid w:val="009B463D"/>
    <w:rsid w:val="009C165F"/>
    <w:rsid w:val="009E77E4"/>
    <w:rsid w:val="009F29FA"/>
    <w:rsid w:val="009F79AE"/>
    <w:rsid w:val="00A01C8B"/>
    <w:rsid w:val="00A06AC1"/>
    <w:rsid w:val="00A06F77"/>
    <w:rsid w:val="00A309DF"/>
    <w:rsid w:val="00A36812"/>
    <w:rsid w:val="00A4312C"/>
    <w:rsid w:val="00A45472"/>
    <w:rsid w:val="00A473D2"/>
    <w:rsid w:val="00A558DC"/>
    <w:rsid w:val="00A638B0"/>
    <w:rsid w:val="00A64617"/>
    <w:rsid w:val="00A93714"/>
    <w:rsid w:val="00AB06FB"/>
    <w:rsid w:val="00AC2A3E"/>
    <w:rsid w:val="00AC651A"/>
    <w:rsid w:val="00AD5AEB"/>
    <w:rsid w:val="00AD6BA0"/>
    <w:rsid w:val="00AE3837"/>
    <w:rsid w:val="00AF63CB"/>
    <w:rsid w:val="00AF79DC"/>
    <w:rsid w:val="00B11DB4"/>
    <w:rsid w:val="00B20601"/>
    <w:rsid w:val="00B22F3E"/>
    <w:rsid w:val="00B313C8"/>
    <w:rsid w:val="00B320F0"/>
    <w:rsid w:val="00B369AF"/>
    <w:rsid w:val="00B42B2D"/>
    <w:rsid w:val="00B4642A"/>
    <w:rsid w:val="00B47187"/>
    <w:rsid w:val="00B54E06"/>
    <w:rsid w:val="00B71115"/>
    <w:rsid w:val="00B727A1"/>
    <w:rsid w:val="00B72B2D"/>
    <w:rsid w:val="00B779A6"/>
    <w:rsid w:val="00B8080F"/>
    <w:rsid w:val="00B812D7"/>
    <w:rsid w:val="00B837E3"/>
    <w:rsid w:val="00B97BD3"/>
    <w:rsid w:val="00BB797B"/>
    <w:rsid w:val="00BC00C2"/>
    <w:rsid w:val="00BC2764"/>
    <w:rsid w:val="00BD50C1"/>
    <w:rsid w:val="00BD5AB4"/>
    <w:rsid w:val="00BE10B0"/>
    <w:rsid w:val="00BE4D1A"/>
    <w:rsid w:val="00BF166C"/>
    <w:rsid w:val="00BF2C97"/>
    <w:rsid w:val="00BF5549"/>
    <w:rsid w:val="00BF6D03"/>
    <w:rsid w:val="00C05D85"/>
    <w:rsid w:val="00C143B4"/>
    <w:rsid w:val="00C232E1"/>
    <w:rsid w:val="00C24236"/>
    <w:rsid w:val="00C37A78"/>
    <w:rsid w:val="00C40DE3"/>
    <w:rsid w:val="00C43D8B"/>
    <w:rsid w:val="00C51406"/>
    <w:rsid w:val="00C52AE8"/>
    <w:rsid w:val="00C6682B"/>
    <w:rsid w:val="00C67384"/>
    <w:rsid w:val="00C67D4E"/>
    <w:rsid w:val="00C77B71"/>
    <w:rsid w:val="00C91287"/>
    <w:rsid w:val="00C92742"/>
    <w:rsid w:val="00CA2AF6"/>
    <w:rsid w:val="00CB1164"/>
    <w:rsid w:val="00CB3CA2"/>
    <w:rsid w:val="00CB51A8"/>
    <w:rsid w:val="00CB5DE0"/>
    <w:rsid w:val="00CC1A4C"/>
    <w:rsid w:val="00CC7B07"/>
    <w:rsid w:val="00CD7522"/>
    <w:rsid w:val="00CE3758"/>
    <w:rsid w:val="00CF41FC"/>
    <w:rsid w:val="00D00F53"/>
    <w:rsid w:val="00D05122"/>
    <w:rsid w:val="00D07270"/>
    <w:rsid w:val="00D3455B"/>
    <w:rsid w:val="00D373EE"/>
    <w:rsid w:val="00D447CA"/>
    <w:rsid w:val="00D45F33"/>
    <w:rsid w:val="00D524A9"/>
    <w:rsid w:val="00D63A4C"/>
    <w:rsid w:val="00D8076C"/>
    <w:rsid w:val="00D95EDE"/>
    <w:rsid w:val="00D97135"/>
    <w:rsid w:val="00D97BB7"/>
    <w:rsid w:val="00DA3D8A"/>
    <w:rsid w:val="00DB4AE7"/>
    <w:rsid w:val="00DC1A0A"/>
    <w:rsid w:val="00DC556C"/>
    <w:rsid w:val="00DE2C51"/>
    <w:rsid w:val="00DE6A3D"/>
    <w:rsid w:val="00DE7E8D"/>
    <w:rsid w:val="00DF0D70"/>
    <w:rsid w:val="00DF4497"/>
    <w:rsid w:val="00E159E1"/>
    <w:rsid w:val="00E15AC4"/>
    <w:rsid w:val="00E32CDA"/>
    <w:rsid w:val="00E404FD"/>
    <w:rsid w:val="00E64C2E"/>
    <w:rsid w:val="00E6698A"/>
    <w:rsid w:val="00E70103"/>
    <w:rsid w:val="00E73171"/>
    <w:rsid w:val="00E77B26"/>
    <w:rsid w:val="00E82170"/>
    <w:rsid w:val="00E84D5D"/>
    <w:rsid w:val="00E871CA"/>
    <w:rsid w:val="00EA5B22"/>
    <w:rsid w:val="00EA60E5"/>
    <w:rsid w:val="00EB7916"/>
    <w:rsid w:val="00EC5C98"/>
    <w:rsid w:val="00ED0C36"/>
    <w:rsid w:val="00EE072D"/>
    <w:rsid w:val="00EF1041"/>
    <w:rsid w:val="00EF3CF2"/>
    <w:rsid w:val="00EF4D53"/>
    <w:rsid w:val="00EF511A"/>
    <w:rsid w:val="00EF642B"/>
    <w:rsid w:val="00EF7C39"/>
    <w:rsid w:val="00F06B06"/>
    <w:rsid w:val="00F12941"/>
    <w:rsid w:val="00F220F2"/>
    <w:rsid w:val="00F25D21"/>
    <w:rsid w:val="00F57746"/>
    <w:rsid w:val="00F63355"/>
    <w:rsid w:val="00F77BFA"/>
    <w:rsid w:val="00F90919"/>
    <w:rsid w:val="00F911D7"/>
    <w:rsid w:val="00F92D72"/>
    <w:rsid w:val="00FA224E"/>
    <w:rsid w:val="00FA5021"/>
    <w:rsid w:val="00FC2714"/>
    <w:rsid w:val="00FC745C"/>
    <w:rsid w:val="00FD1AB6"/>
    <w:rsid w:val="00FD1DD3"/>
    <w:rsid w:val="00FF1556"/>
    <w:rsid w:val="00FF3461"/>
    <w:rsid w:val="00FF4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A897"/>
  <w15:chartTrackingRefBased/>
  <w15:docId w15:val="{1AFBEF18-7A2C-45C0-8F2A-F5BC00D0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4642A"/>
    <w:rPr>
      <w:rFonts w:ascii="Tahoma" w:hAnsi="Tahoma" w:cs="Tahoma"/>
      <w:sz w:val="16"/>
      <w:szCs w:val="16"/>
    </w:rPr>
  </w:style>
  <w:style w:type="paragraph" w:styleId="Kopfzeile">
    <w:name w:val="header"/>
    <w:basedOn w:val="Standard"/>
    <w:rsid w:val="000341A2"/>
    <w:pPr>
      <w:tabs>
        <w:tab w:val="center" w:pos="4536"/>
        <w:tab w:val="right" w:pos="9072"/>
      </w:tabs>
    </w:pPr>
  </w:style>
  <w:style w:type="paragraph" w:styleId="Fuzeile">
    <w:name w:val="footer"/>
    <w:basedOn w:val="Standard"/>
    <w:rsid w:val="000341A2"/>
    <w:pPr>
      <w:tabs>
        <w:tab w:val="center" w:pos="4536"/>
        <w:tab w:val="right" w:pos="9072"/>
      </w:tabs>
    </w:pPr>
  </w:style>
  <w:style w:type="character" w:styleId="Hyperlink">
    <w:name w:val="Hyperlink"/>
    <w:rsid w:val="00261E1A"/>
    <w:rPr>
      <w:color w:val="0000FF"/>
      <w:u w:val="single"/>
    </w:rPr>
  </w:style>
  <w:style w:type="paragraph" w:styleId="Titel">
    <w:name w:val="Title"/>
    <w:basedOn w:val="Standard"/>
    <w:qFormat/>
    <w:rsid w:val="00350C16"/>
    <w:pPr>
      <w:jc w:val="center"/>
    </w:pPr>
    <w:rPr>
      <w:rFonts w:cs="Arial"/>
      <w:i/>
      <w:sz w:val="28"/>
    </w:rPr>
  </w:style>
  <w:style w:type="table" w:styleId="Tabellenraster">
    <w:name w:val="Table Grid"/>
    <w:basedOn w:val="NormaleTabelle"/>
    <w:rsid w:val="00DB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F0D70"/>
  </w:style>
  <w:style w:type="character" w:styleId="Kommentarzeichen">
    <w:name w:val="annotation reference"/>
    <w:semiHidden/>
    <w:rsid w:val="005555EA"/>
    <w:rPr>
      <w:sz w:val="16"/>
      <w:szCs w:val="16"/>
    </w:rPr>
  </w:style>
  <w:style w:type="paragraph" w:styleId="Kommentartext">
    <w:name w:val="annotation text"/>
    <w:basedOn w:val="Standard"/>
    <w:semiHidden/>
    <w:rsid w:val="005555EA"/>
    <w:rPr>
      <w:rFonts w:ascii="Times New Roman" w:hAnsi="Times New Roman"/>
      <w:sz w:val="20"/>
      <w:szCs w:val="20"/>
    </w:rPr>
  </w:style>
  <w:style w:type="character" w:styleId="BesuchterLink">
    <w:name w:val="FollowedHyperlink"/>
    <w:basedOn w:val="Absatz-Standardschriftart"/>
    <w:rsid w:val="00030FC3"/>
    <w:rPr>
      <w:color w:val="954F72" w:themeColor="followedHyperlink"/>
      <w:u w:val="single"/>
    </w:rPr>
  </w:style>
  <w:style w:type="paragraph" w:styleId="Funotentext">
    <w:name w:val="footnote text"/>
    <w:basedOn w:val="Standard"/>
    <w:link w:val="FunotentextZchn"/>
    <w:rsid w:val="0012658A"/>
    <w:rPr>
      <w:rFonts w:ascii="Times New Roman" w:hAnsi="Times New Roman"/>
      <w:sz w:val="20"/>
      <w:szCs w:val="20"/>
    </w:rPr>
  </w:style>
  <w:style w:type="character" w:customStyle="1" w:styleId="FunotentextZchn">
    <w:name w:val="Fußnotentext Zchn"/>
    <w:basedOn w:val="Absatz-Standardschriftart"/>
    <w:link w:val="Funotentext"/>
    <w:rsid w:val="0012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29DA-3B97-4607-9C76-C4FDAEF1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5975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lpstr>
    </vt:vector>
  </TitlesOfParts>
  <Company>LZK BW</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MarcoWagner</dc:creator>
  <cp:keywords/>
  <dc:description/>
  <cp:lastModifiedBy>Marco Wagner</cp:lastModifiedBy>
  <cp:revision>7</cp:revision>
  <cp:lastPrinted>2025-07-30T06:32:00Z</cp:lastPrinted>
  <dcterms:created xsi:type="dcterms:W3CDTF">2025-07-31T09:44:00Z</dcterms:created>
  <dcterms:modified xsi:type="dcterms:W3CDTF">2025-08-01T11:08:00Z</dcterms:modified>
</cp:coreProperties>
</file>