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3744" w14:textId="77777777" w:rsidR="00BB1E80" w:rsidRPr="005A6404" w:rsidRDefault="00BB1E80" w:rsidP="00BB1E80">
      <w:pPr>
        <w:spacing w:line="360" w:lineRule="auto"/>
        <w:ind w:left="720"/>
        <w:jc w:val="both"/>
        <w:rPr>
          <w:rFonts w:ascii="Arial" w:hAnsi="Arial"/>
          <w:sz w:val="22"/>
        </w:rPr>
      </w:pPr>
    </w:p>
    <w:p w14:paraId="4B05131B" w14:textId="77777777" w:rsidR="00BB1E80" w:rsidRDefault="00BB1E80" w:rsidP="00BB1E80">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30"/>
        </w:rPr>
      </w:pPr>
    </w:p>
    <w:p w14:paraId="1CBACD8D" w14:textId="77777777" w:rsidR="00BB1E80" w:rsidRDefault="00BB1E80" w:rsidP="00341C4D">
      <w:pPr>
        <w:pBdr>
          <w:top w:val="single" w:sz="4" w:space="1" w:color="auto"/>
          <w:left w:val="single" w:sz="4" w:space="4" w:color="auto"/>
          <w:bottom w:val="single" w:sz="4" w:space="1" w:color="auto"/>
          <w:right w:val="single" w:sz="4" w:space="4" w:color="auto"/>
        </w:pBdr>
        <w:shd w:val="pct15" w:color="auto" w:fill="auto"/>
        <w:jc w:val="center"/>
        <w:outlineLvl w:val="0"/>
        <w:rPr>
          <w:rFonts w:ascii="Arial" w:hAnsi="Arial"/>
          <w:b/>
          <w:sz w:val="40"/>
        </w:rPr>
      </w:pPr>
      <w:r>
        <w:rPr>
          <w:rFonts w:ascii="Arial" w:hAnsi="Arial"/>
          <w:b/>
          <w:sz w:val="40"/>
        </w:rPr>
        <w:t>ARBEITSVERTRAG</w:t>
      </w:r>
    </w:p>
    <w:p w14:paraId="456C4C6D" w14:textId="77777777" w:rsidR="00BB1E80" w:rsidRDefault="00BB1E80" w:rsidP="00BB1E80">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 xml:space="preserve">für die </w:t>
      </w:r>
      <w:r w:rsidR="003E6F38">
        <w:rPr>
          <w:rFonts w:ascii="Arial" w:hAnsi="Arial"/>
          <w:b/>
          <w:sz w:val="28"/>
        </w:rPr>
        <w:t xml:space="preserve">befristete </w:t>
      </w:r>
      <w:r>
        <w:rPr>
          <w:rFonts w:ascii="Arial" w:hAnsi="Arial"/>
          <w:b/>
          <w:sz w:val="28"/>
        </w:rPr>
        <w:t xml:space="preserve">Beschäftigung </w:t>
      </w:r>
      <w:r w:rsidR="00F36E1E">
        <w:rPr>
          <w:rFonts w:ascii="Arial" w:hAnsi="Arial"/>
          <w:b/>
          <w:sz w:val="28"/>
        </w:rPr>
        <w:t xml:space="preserve">(Zeitbefristung) </w:t>
      </w:r>
      <w:r>
        <w:rPr>
          <w:rFonts w:ascii="Arial" w:hAnsi="Arial"/>
          <w:b/>
          <w:sz w:val="28"/>
        </w:rPr>
        <w:t xml:space="preserve">einer </w:t>
      </w:r>
      <w:r w:rsidR="00793836">
        <w:rPr>
          <w:rFonts w:ascii="Arial" w:hAnsi="Arial"/>
          <w:b/>
          <w:sz w:val="28"/>
        </w:rPr>
        <w:t>Entlastungsassistentin / eines Entlastungsassistenten</w:t>
      </w:r>
      <w:r>
        <w:rPr>
          <w:rFonts w:ascii="Arial" w:hAnsi="Arial"/>
          <w:b/>
          <w:sz w:val="28"/>
        </w:rPr>
        <w:t xml:space="preserve"> </w:t>
      </w:r>
    </w:p>
    <w:p w14:paraId="66BCBFE5" w14:textId="77777777" w:rsidR="00BB1E80" w:rsidRDefault="00BB1E80" w:rsidP="00BB1E80">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721AAD46" w14:textId="77777777" w:rsidR="00BB1E80" w:rsidRDefault="00BB1E80" w:rsidP="00BB1E80">
      <w:pPr>
        <w:pStyle w:val="Fuzeile"/>
        <w:tabs>
          <w:tab w:val="clear" w:pos="9072"/>
        </w:tabs>
        <w:jc w:val="center"/>
        <w:rPr>
          <w:sz w:val="28"/>
        </w:rPr>
      </w:pPr>
    </w:p>
    <w:p w14:paraId="047644A7" w14:textId="77777777" w:rsidR="00BB1E80" w:rsidRDefault="00BB1E80" w:rsidP="00BB1E80">
      <w:pPr>
        <w:pStyle w:val="Fuzeile"/>
        <w:tabs>
          <w:tab w:val="clear" w:pos="9072"/>
        </w:tabs>
        <w:jc w:val="center"/>
        <w:rPr>
          <w:sz w:val="28"/>
        </w:rPr>
      </w:pPr>
    </w:p>
    <w:p w14:paraId="483475A3" w14:textId="77777777" w:rsidR="00BB1E80" w:rsidRDefault="00BB1E80" w:rsidP="00341C4D">
      <w:pPr>
        <w:pStyle w:val="Titel"/>
        <w:outlineLvl w:val="0"/>
        <w:rPr>
          <w:sz w:val="28"/>
        </w:rPr>
      </w:pPr>
      <w:r>
        <w:rPr>
          <w:sz w:val="28"/>
        </w:rPr>
        <w:t>A C H T U N G !</w:t>
      </w:r>
    </w:p>
    <w:p w14:paraId="1F91C62F" w14:textId="77777777" w:rsidR="00BB1E80" w:rsidRDefault="00BB1E80" w:rsidP="00BB1E80">
      <w:pPr>
        <w:pStyle w:val="Titel"/>
      </w:pPr>
    </w:p>
    <w:p w14:paraId="366CB5FE" w14:textId="77777777" w:rsidR="00BB1E80" w:rsidRDefault="00BB1E80" w:rsidP="00341C4D">
      <w:pPr>
        <w:pStyle w:val="Titel"/>
        <w:outlineLvl w:val="0"/>
        <w:rPr>
          <w:sz w:val="22"/>
        </w:rPr>
      </w:pPr>
      <w:r>
        <w:rPr>
          <w:sz w:val="22"/>
        </w:rPr>
        <w:t>ALLGEMEINER HINWEIS</w:t>
      </w:r>
    </w:p>
    <w:p w14:paraId="038E9E9A" w14:textId="77777777" w:rsidR="00BB1E80" w:rsidRDefault="00BB1E80" w:rsidP="00BB1E80">
      <w:pPr>
        <w:jc w:val="center"/>
        <w:rPr>
          <w:rFonts w:ascii="Arial" w:hAnsi="Arial"/>
          <w:b/>
          <w:sz w:val="22"/>
        </w:rPr>
      </w:pPr>
      <w:r>
        <w:rPr>
          <w:rFonts w:ascii="Arial" w:hAnsi="Arial"/>
          <w:b/>
          <w:sz w:val="22"/>
        </w:rPr>
        <w:t xml:space="preserve"> für die</w:t>
      </w:r>
    </w:p>
    <w:p w14:paraId="11673ECF" w14:textId="77777777" w:rsidR="00BB1E80" w:rsidRDefault="00BB1E80" w:rsidP="00BB1E80">
      <w:pPr>
        <w:jc w:val="center"/>
        <w:rPr>
          <w:rFonts w:ascii="Arial" w:hAnsi="Arial"/>
          <w:b/>
          <w:sz w:val="22"/>
        </w:rPr>
      </w:pPr>
      <w:r>
        <w:rPr>
          <w:rFonts w:ascii="Arial" w:hAnsi="Arial"/>
          <w:b/>
          <w:sz w:val="22"/>
        </w:rPr>
        <w:t>VERWENDUNG DES NACHFOLGENDEN MUSTER-VERTRAGES</w:t>
      </w:r>
    </w:p>
    <w:p w14:paraId="40E13BE7" w14:textId="77777777" w:rsidR="00BB1E80" w:rsidRDefault="00BB1E80" w:rsidP="00BB1E80">
      <w:pPr>
        <w:jc w:val="both"/>
        <w:rPr>
          <w:rFonts w:ascii="Arial" w:hAnsi="Arial"/>
          <w:b/>
          <w:sz w:val="22"/>
        </w:rPr>
      </w:pPr>
    </w:p>
    <w:p w14:paraId="1BC3E94F" w14:textId="77777777" w:rsidR="00BB1E80" w:rsidRDefault="00BB1E80" w:rsidP="00BB1E80">
      <w:pPr>
        <w:jc w:val="both"/>
        <w:rPr>
          <w:rFonts w:ascii="Arial" w:hAnsi="Arial"/>
          <w:b/>
          <w:sz w:val="22"/>
        </w:rPr>
      </w:pPr>
    </w:p>
    <w:p w14:paraId="45DA2DC0" w14:textId="77777777" w:rsidR="00BB1E80" w:rsidRDefault="00BB1E80" w:rsidP="00BB1E80">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5E1A057A" w14:textId="77777777" w:rsidR="00BB1E80" w:rsidRDefault="00BB1E80" w:rsidP="00BB1E80">
      <w:pPr>
        <w:jc w:val="both"/>
        <w:rPr>
          <w:rFonts w:ascii="Arial" w:hAnsi="Arial"/>
          <w:b/>
          <w:sz w:val="22"/>
        </w:rPr>
      </w:pPr>
    </w:p>
    <w:p w14:paraId="2750F449" w14:textId="77777777" w:rsidR="00BB1E80" w:rsidRDefault="00BB1E80" w:rsidP="00BB1E80">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67B85BA0" w14:textId="77777777" w:rsidR="00BB1E80" w:rsidRDefault="00BB1E80" w:rsidP="00BB1E80">
      <w:pPr>
        <w:jc w:val="both"/>
        <w:rPr>
          <w:rFonts w:ascii="Arial" w:hAnsi="Arial"/>
          <w:b/>
          <w:sz w:val="22"/>
        </w:rPr>
      </w:pPr>
    </w:p>
    <w:p w14:paraId="269FF16D" w14:textId="77777777" w:rsidR="00BB1E80" w:rsidRDefault="00BB1E80" w:rsidP="00BB1E80">
      <w:pPr>
        <w:tabs>
          <w:tab w:val="right" w:pos="5103"/>
        </w:tabs>
        <w:jc w:val="center"/>
        <w:rPr>
          <w:rFonts w:ascii="Arial" w:hAnsi="Arial"/>
          <w:b/>
          <w:sz w:val="30"/>
        </w:rPr>
        <w:sectPr w:rsidR="00BB1E8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720" w:gutter="0"/>
          <w:pgNumType w:start="1" w:chapStyle="2"/>
          <w:cols w:space="720"/>
        </w:sectPr>
      </w:pPr>
    </w:p>
    <w:p w14:paraId="60FDB671" w14:textId="77777777" w:rsidR="00BB1E80" w:rsidRDefault="00BB1E80" w:rsidP="00341C4D">
      <w:pPr>
        <w:tabs>
          <w:tab w:val="right" w:pos="5103"/>
        </w:tabs>
        <w:jc w:val="center"/>
        <w:outlineLvl w:val="0"/>
        <w:rPr>
          <w:rFonts w:ascii="Arial" w:hAnsi="Arial"/>
          <w:b/>
          <w:sz w:val="28"/>
        </w:rPr>
      </w:pPr>
      <w:r>
        <w:rPr>
          <w:rFonts w:ascii="Arial" w:hAnsi="Arial"/>
          <w:b/>
          <w:sz w:val="28"/>
        </w:rPr>
        <w:lastRenderedPageBreak/>
        <w:t>ARBEITSVERTRAG</w:t>
      </w:r>
    </w:p>
    <w:p w14:paraId="004CF0B6" w14:textId="77777777" w:rsidR="00BB1E80" w:rsidRDefault="00BB1E80" w:rsidP="00BB1E80">
      <w:pPr>
        <w:tabs>
          <w:tab w:val="right" w:pos="5103"/>
        </w:tabs>
        <w:jc w:val="center"/>
        <w:rPr>
          <w:rFonts w:ascii="Arial" w:hAnsi="Arial"/>
          <w:b/>
          <w:sz w:val="28"/>
        </w:rPr>
      </w:pPr>
    </w:p>
    <w:p w14:paraId="22BB198F" w14:textId="77777777" w:rsidR="00BB1E80" w:rsidRDefault="00BB1E80" w:rsidP="00BB1E80">
      <w:pPr>
        <w:rPr>
          <w:rFonts w:ascii="Arial" w:hAnsi="Arial"/>
          <w:sz w:val="22"/>
        </w:rPr>
      </w:pPr>
    </w:p>
    <w:p w14:paraId="7ED05990" w14:textId="77777777" w:rsidR="00BB1E80" w:rsidRDefault="00BB1E80" w:rsidP="00341C4D">
      <w:pPr>
        <w:outlineLvl w:val="0"/>
        <w:rPr>
          <w:rFonts w:ascii="Arial" w:hAnsi="Arial"/>
          <w:sz w:val="22"/>
        </w:rPr>
      </w:pPr>
      <w:r>
        <w:rPr>
          <w:rFonts w:ascii="Arial" w:hAnsi="Arial"/>
          <w:sz w:val="22"/>
        </w:rPr>
        <w:t>Zwischen</w:t>
      </w:r>
    </w:p>
    <w:p w14:paraId="1A08F701" w14:textId="77777777" w:rsidR="00BB1E80" w:rsidRDefault="00BB1E80" w:rsidP="00BB1E80">
      <w:pPr>
        <w:rPr>
          <w:rFonts w:ascii="Arial" w:hAnsi="Arial"/>
          <w:sz w:val="22"/>
        </w:rPr>
      </w:pPr>
      <w:r>
        <w:rPr>
          <w:rFonts w:ascii="Arial" w:hAnsi="Arial"/>
          <w:sz w:val="22"/>
        </w:rPr>
        <w:t>Frau Zahnärztin/</w:t>
      </w:r>
    </w:p>
    <w:p w14:paraId="64F8A76B" w14:textId="77777777" w:rsidR="00BB1E80" w:rsidRDefault="00BB1E80" w:rsidP="00BB1E80">
      <w:pPr>
        <w:tabs>
          <w:tab w:val="left" w:pos="9072"/>
        </w:tabs>
        <w:jc w:val="both"/>
        <w:rPr>
          <w:rFonts w:ascii="Arial" w:hAnsi="Arial"/>
          <w:sz w:val="22"/>
        </w:rPr>
      </w:pPr>
      <w:r>
        <w:rPr>
          <w:rFonts w:ascii="Arial" w:hAnsi="Arial"/>
          <w:sz w:val="22"/>
        </w:rPr>
        <w:t>Herrn Zahnarzt ………………………………………………………………………………..………..</w:t>
      </w:r>
    </w:p>
    <w:p w14:paraId="323BADB5" w14:textId="77777777" w:rsidR="00BB1E80" w:rsidRDefault="00BB1E80" w:rsidP="00BB1E80">
      <w:pPr>
        <w:tabs>
          <w:tab w:val="left" w:pos="9072"/>
        </w:tabs>
        <w:spacing w:line="360" w:lineRule="auto"/>
        <w:jc w:val="center"/>
        <w:rPr>
          <w:rFonts w:ascii="Arial" w:hAnsi="Arial"/>
          <w:sz w:val="20"/>
        </w:rPr>
      </w:pPr>
      <w:r>
        <w:rPr>
          <w:rFonts w:ascii="Arial" w:hAnsi="Arial"/>
          <w:sz w:val="20"/>
        </w:rPr>
        <w:t xml:space="preserve">                                   - im folgenden Praxisinhaberin/ Praxisinhaber genannt -</w:t>
      </w:r>
    </w:p>
    <w:p w14:paraId="3683B991" w14:textId="77777777" w:rsidR="00BB1E80" w:rsidRDefault="00BB1E80" w:rsidP="00BB1E80">
      <w:pPr>
        <w:tabs>
          <w:tab w:val="right" w:pos="4962"/>
          <w:tab w:val="right" w:pos="5103"/>
          <w:tab w:val="right" w:pos="9072"/>
        </w:tabs>
        <w:spacing w:line="360" w:lineRule="auto"/>
        <w:rPr>
          <w:rFonts w:ascii="Arial" w:hAnsi="Arial"/>
          <w:sz w:val="22"/>
        </w:rPr>
      </w:pPr>
      <w:r>
        <w:rPr>
          <w:rFonts w:ascii="Arial" w:hAnsi="Arial"/>
          <w:sz w:val="22"/>
        </w:rPr>
        <w:t>Straße ………………………..………….…………………………………..……… Nr.: …………….</w:t>
      </w:r>
    </w:p>
    <w:p w14:paraId="7672CE15" w14:textId="77777777" w:rsidR="00BB1E80" w:rsidRDefault="00BB1E80" w:rsidP="00BB1E80">
      <w:pPr>
        <w:tabs>
          <w:tab w:val="right" w:pos="4962"/>
          <w:tab w:val="right" w:pos="5103"/>
          <w:tab w:val="right" w:pos="9072"/>
        </w:tabs>
        <w:spacing w:line="360" w:lineRule="auto"/>
        <w:rPr>
          <w:rFonts w:ascii="Arial" w:hAnsi="Arial"/>
          <w:sz w:val="22"/>
        </w:rPr>
      </w:pPr>
      <w:r>
        <w:rPr>
          <w:rFonts w:ascii="Arial" w:hAnsi="Arial"/>
          <w:sz w:val="22"/>
        </w:rPr>
        <w:t>PLZ/ Praxisort ………...…………………………………………………….………………………….</w:t>
      </w:r>
    </w:p>
    <w:p w14:paraId="2D58F6BD" w14:textId="77777777" w:rsidR="00BB1E80" w:rsidRDefault="00BB1E80" w:rsidP="00BB1E80">
      <w:pPr>
        <w:rPr>
          <w:rFonts w:ascii="Arial" w:hAnsi="Arial"/>
          <w:sz w:val="22"/>
        </w:rPr>
      </w:pPr>
    </w:p>
    <w:p w14:paraId="48FE74EB" w14:textId="77777777" w:rsidR="00BB1E80" w:rsidRDefault="00BB1E80" w:rsidP="00BB1E80">
      <w:pPr>
        <w:rPr>
          <w:rFonts w:ascii="Arial" w:hAnsi="Arial"/>
          <w:sz w:val="22"/>
        </w:rPr>
      </w:pPr>
      <w:r>
        <w:rPr>
          <w:rFonts w:ascii="Arial" w:hAnsi="Arial"/>
          <w:sz w:val="22"/>
        </w:rPr>
        <w:t>und</w:t>
      </w:r>
    </w:p>
    <w:p w14:paraId="64D8476A" w14:textId="77777777" w:rsidR="00BB1E80" w:rsidRDefault="00BB1E80" w:rsidP="00BB1E80">
      <w:pPr>
        <w:rPr>
          <w:rFonts w:ascii="Arial" w:hAnsi="Arial"/>
          <w:sz w:val="22"/>
        </w:rPr>
      </w:pPr>
    </w:p>
    <w:p w14:paraId="5838AADD" w14:textId="77777777" w:rsidR="00793836" w:rsidRDefault="00BB1E80" w:rsidP="00BB1E80">
      <w:pPr>
        <w:tabs>
          <w:tab w:val="left" w:pos="9072"/>
        </w:tabs>
        <w:jc w:val="both"/>
        <w:rPr>
          <w:rFonts w:ascii="Arial" w:hAnsi="Arial"/>
          <w:sz w:val="22"/>
        </w:rPr>
      </w:pPr>
      <w:r>
        <w:rPr>
          <w:rFonts w:ascii="Arial" w:hAnsi="Arial"/>
          <w:sz w:val="22"/>
        </w:rPr>
        <w:t>Frau</w:t>
      </w:r>
      <w:r w:rsidR="00793836">
        <w:rPr>
          <w:rFonts w:ascii="Arial" w:hAnsi="Arial"/>
          <w:sz w:val="22"/>
        </w:rPr>
        <w:t xml:space="preserve"> Zahnärztin/</w:t>
      </w:r>
    </w:p>
    <w:p w14:paraId="10FFB5B5" w14:textId="77777777" w:rsidR="00BB1E80" w:rsidRDefault="00BB1E80" w:rsidP="00BB1E80">
      <w:pPr>
        <w:tabs>
          <w:tab w:val="left" w:pos="9072"/>
        </w:tabs>
        <w:jc w:val="both"/>
        <w:rPr>
          <w:rFonts w:ascii="Arial" w:hAnsi="Arial"/>
          <w:sz w:val="22"/>
        </w:rPr>
      </w:pPr>
      <w:r>
        <w:rPr>
          <w:rFonts w:ascii="Arial" w:hAnsi="Arial"/>
          <w:sz w:val="22"/>
        </w:rPr>
        <w:t xml:space="preserve">Herrn </w:t>
      </w:r>
      <w:r w:rsidR="00793836">
        <w:rPr>
          <w:rFonts w:ascii="Arial" w:hAnsi="Arial"/>
          <w:sz w:val="22"/>
        </w:rPr>
        <w:t xml:space="preserve">Zahnarzt     </w:t>
      </w:r>
      <w:r>
        <w:rPr>
          <w:rFonts w:ascii="Arial" w:hAnsi="Arial"/>
          <w:sz w:val="22"/>
        </w:rPr>
        <w:t>………………………………………..…………………………………..………..</w:t>
      </w:r>
    </w:p>
    <w:p w14:paraId="3CEA96ED" w14:textId="77777777" w:rsidR="00BB1E80" w:rsidRDefault="00BB1E80" w:rsidP="00BB1E80">
      <w:pPr>
        <w:tabs>
          <w:tab w:val="left" w:pos="9072"/>
        </w:tabs>
        <w:jc w:val="both"/>
        <w:rPr>
          <w:rFonts w:ascii="Arial" w:hAnsi="Arial"/>
          <w:sz w:val="20"/>
        </w:rPr>
      </w:pPr>
      <w:r>
        <w:rPr>
          <w:rFonts w:ascii="Arial" w:hAnsi="Arial"/>
          <w:sz w:val="20"/>
        </w:rPr>
        <w:t xml:space="preserve">                                                   - im folgenden </w:t>
      </w:r>
      <w:r w:rsidR="00793836">
        <w:rPr>
          <w:rFonts w:ascii="Arial" w:hAnsi="Arial"/>
          <w:sz w:val="20"/>
        </w:rPr>
        <w:t>Entlastungsassistentin/ Entlastungsassistent</w:t>
      </w:r>
      <w:r w:rsidR="00F579D6">
        <w:rPr>
          <w:rFonts w:ascii="Arial" w:hAnsi="Arial"/>
          <w:sz w:val="20"/>
        </w:rPr>
        <w:t xml:space="preserve"> </w:t>
      </w:r>
      <w:r>
        <w:rPr>
          <w:rFonts w:ascii="Arial" w:hAnsi="Arial"/>
          <w:sz w:val="20"/>
        </w:rPr>
        <w:t>genannt -</w:t>
      </w:r>
    </w:p>
    <w:p w14:paraId="0EACE874" w14:textId="77777777" w:rsidR="00BB1E80" w:rsidRDefault="00BB1E80" w:rsidP="00BB1E80">
      <w:pPr>
        <w:rPr>
          <w:rFonts w:ascii="Arial" w:hAnsi="Arial"/>
          <w:sz w:val="22"/>
        </w:rPr>
      </w:pPr>
    </w:p>
    <w:p w14:paraId="1A5E6244" w14:textId="77777777" w:rsidR="00BB1E80" w:rsidRDefault="00BB1E80" w:rsidP="00BB1E80">
      <w:pPr>
        <w:tabs>
          <w:tab w:val="right" w:pos="4962"/>
          <w:tab w:val="right" w:pos="5103"/>
          <w:tab w:val="right" w:pos="9072"/>
        </w:tabs>
        <w:spacing w:line="360" w:lineRule="auto"/>
        <w:rPr>
          <w:rFonts w:ascii="Arial" w:hAnsi="Arial"/>
          <w:sz w:val="22"/>
        </w:rPr>
      </w:pPr>
      <w:r>
        <w:rPr>
          <w:rFonts w:ascii="Arial" w:hAnsi="Arial"/>
          <w:sz w:val="22"/>
        </w:rPr>
        <w:t>Straße ………………………..………….…………………………………..……… Nr.: …………….</w:t>
      </w:r>
    </w:p>
    <w:p w14:paraId="31EC800E" w14:textId="77777777" w:rsidR="00BB1E80" w:rsidRDefault="00BB1E80" w:rsidP="00BB1E80">
      <w:pPr>
        <w:tabs>
          <w:tab w:val="right" w:pos="4962"/>
          <w:tab w:val="right" w:pos="5103"/>
          <w:tab w:val="right" w:pos="9072"/>
        </w:tabs>
        <w:spacing w:line="360" w:lineRule="auto"/>
        <w:rPr>
          <w:rFonts w:ascii="Arial" w:hAnsi="Arial"/>
          <w:sz w:val="22"/>
        </w:rPr>
      </w:pPr>
      <w:r>
        <w:rPr>
          <w:rFonts w:ascii="Arial" w:hAnsi="Arial"/>
          <w:sz w:val="22"/>
        </w:rPr>
        <w:t>PLZ/ Wohnort ………...……………………………………………………….……….……………….</w:t>
      </w:r>
      <w:r>
        <w:rPr>
          <w:rFonts w:ascii="Arial" w:hAnsi="Arial"/>
          <w:sz w:val="22"/>
        </w:rPr>
        <w:br/>
        <w:t>geb.: ………………………………………….. Geburtsort: …………………………………………..</w:t>
      </w:r>
    </w:p>
    <w:p w14:paraId="58F95926" w14:textId="77777777" w:rsidR="00BB1E80" w:rsidRDefault="00BB1E80" w:rsidP="00BB1E80">
      <w:pPr>
        <w:rPr>
          <w:rFonts w:ascii="Arial" w:hAnsi="Arial"/>
          <w:sz w:val="22"/>
        </w:rPr>
      </w:pPr>
    </w:p>
    <w:p w14:paraId="70DDEC41" w14:textId="77777777" w:rsidR="00BB1E80" w:rsidRDefault="00BB1E80" w:rsidP="00BB1E80">
      <w:pPr>
        <w:rPr>
          <w:rFonts w:ascii="Arial" w:hAnsi="Arial"/>
          <w:sz w:val="22"/>
        </w:rPr>
      </w:pPr>
      <w:r>
        <w:rPr>
          <w:rFonts w:ascii="Arial" w:hAnsi="Arial"/>
          <w:sz w:val="22"/>
        </w:rPr>
        <w:t>wird folgender Arbeitsvertrag geschlossen:</w:t>
      </w:r>
    </w:p>
    <w:p w14:paraId="0CBD7792" w14:textId="77777777" w:rsidR="00BB1E80" w:rsidRDefault="00BB1E80" w:rsidP="00BB1E80">
      <w:pPr>
        <w:rPr>
          <w:rFonts w:ascii="Arial" w:hAnsi="Arial"/>
          <w:sz w:val="22"/>
        </w:rPr>
      </w:pPr>
    </w:p>
    <w:p w14:paraId="5BA0DC8D" w14:textId="77777777" w:rsidR="003E6F38" w:rsidRDefault="003E6F38" w:rsidP="00BB1E80">
      <w:pPr>
        <w:rPr>
          <w:rFonts w:ascii="Arial" w:hAnsi="Arial"/>
          <w:sz w:val="22"/>
        </w:rPr>
      </w:pPr>
    </w:p>
    <w:p w14:paraId="4539F61F" w14:textId="77777777" w:rsidR="00BB5C48" w:rsidRDefault="00BB5C48" w:rsidP="00BB1E80">
      <w:pPr>
        <w:jc w:val="center"/>
        <w:rPr>
          <w:rFonts w:ascii="Arial" w:hAnsi="Arial"/>
          <w:b/>
          <w:sz w:val="22"/>
        </w:rPr>
      </w:pPr>
    </w:p>
    <w:p w14:paraId="5BA3E87D" w14:textId="77777777" w:rsidR="00BB1E80" w:rsidRDefault="00BB1E80" w:rsidP="00BB1E80">
      <w:pPr>
        <w:jc w:val="center"/>
        <w:rPr>
          <w:rFonts w:ascii="Arial" w:hAnsi="Arial"/>
          <w:b/>
          <w:sz w:val="22"/>
        </w:rPr>
      </w:pPr>
      <w:r>
        <w:rPr>
          <w:rFonts w:ascii="Arial" w:hAnsi="Arial"/>
          <w:b/>
          <w:sz w:val="22"/>
        </w:rPr>
        <w:t>§ 1</w:t>
      </w:r>
    </w:p>
    <w:p w14:paraId="3A1AEC76" w14:textId="77777777" w:rsidR="00BB1E80" w:rsidRDefault="00BB1E80" w:rsidP="00BB1E80">
      <w:pPr>
        <w:jc w:val="center"/>
        <w:rPr>
          <w:rFonts w:ascii="Arial" w:hAnsi="Arial"/>
          <w:sz w:val="22"/>
        </w:rPr>
      </w:pPr>
      <w:r>
        <w:rPr>
          <w:rFonts w:ascii="Arial" w:hAnsi="Arial"/>
          <w:b/>
          <w:sz w:val="22"/>
        </w:rPr>
        <w:t>Beginn des Arbeitsverhältnisses</w:t>
      </w:r>
    </w:p>
    <w:p w14:paraId="35EE37AB" w14:textId="77777777" w:rsidR="00BB1E80" w:rsidRDefault="00BB1E80" w:rsidP="00BB1E80">
      <w:pPr>
        <w:rPr>
          <w:rFonts w:ascii="Arial" w:hAnsi="Arial"/>
          <w:sz w:val="22"/>
        </w:rPr>
      </w:pPr>
    </w:p>
    <w:p w14:paraId="0EDA7BEF" w14:textId="77777777" w:rsidR="00BB1E80" w:rsidRDefault="00BB1E80" w:rsidP="00BB5C48">
      <w:pPr>
        <w:spacing w:line="360" w:lineRule="auto"/>
        <w:ind w:left="425" w:hanging="425"/>
        <w:jc w:val="both"/>
        <w:rPr>
          <w:rFonts w:ascii="Arial" w:hAnsi="Arial"/>
          <w:sz w:val="22"/>
        </w:rPr>
      </w:pPr>
      <w:r>
        <w:rPr>
          <w:rFonts w:ascii="Arial" w:hAnsi="Arial"/>
          <w:sz w:val="22"/>
        </w:rPr>
        <w:t xml:space="preserve">(1) </w:t>
      </w:r>
      <w:r w:rsidR="00BB5C48">
        <w:rPr>
          <w:rFonts w:ascii="Arial" w:hAnsi="Arial"/>
          <w:sz w:val="22"/>
        </w:rPr>
        <w:tab/>
      </w:r>
      <w:r>
        <w:rPr>
          <w:rFonts w:ascii="Arial" w:hAnsi="Arial"/>
          <w:sz w:val="22"/>
        </w:rPr>
        <w:t xml:space="preserve">Die </w:t>
      </w:r>
      <w:r w:rsidR="00793836">
        <w:rPr>
          <w:rFonts w:ascii="Arial" w:hAnsi="Arial"/>
          <w:sz w:val="22"/>
        </w:rPr>
        <w:t>Entlastungsassistentin/ der Entlastungsassistent</w:t>
      </w:r>
      <w:r>
        <w:rPr>
          <w:rFonts w:ascii="Arial" w:hAnsi="Arial"/>
          <w:sz w:val="22"/>
        </w:rPr>
        <w:t xml:space="preserve"> wird mit Wirkung vom ………</w:t>
      </w:r>
      <w:r w:rsidR="003209B2">
        <w:rPr>
          <w:rFonts w:ascii="Arial" w:hAnsi="Arial"/>
          <w:sz w:val="22"/>
        </w:rPr>
        <w:t>…</w:t>
      </w:r>
      <w:r>
        <w:rPr>
          <w:rFonts w:ascii="Arial" w:hAnsi="Arial"/>
          <w:sz w:val="22"/>
        </w:rPr>
        <w:t xml:space="preserve">… </w:t>
      </w:r>
      <w:r w:rsidRPr="003209B2">
        <w:rPr>
          <w:rFonts w:ascii="Arial" w:hAnsi="Arial"/>
          <w:i/>
          <w:sz w:val="22"/>
        </w:rPr>
        <w:t>(Datum)</w:t>
      </w:r>
      <w:r>
        <w:rPr>
          <w:rFonts w:ascii="Arial" w:hAnsi="Arial"/>
          <w:sz w:val="22"/>
        </w:rPr>
        <w:t xml:space="preserve"> für die Dauer von ……</w:t>
      </w:r>
      <w:r w:rsidR="003209B2">
        <w:rPr>
          <w:rFonts w:ascii="Arial" w:hAnsi="Arial"/>
          <w:sz w:val="22"/>
        </w:rPr>
        <w:t>..</w:t>
      </w:r>
      <w:r>
        <w:rPr>
          <w:rFonts w:ascii="Arial" w:hAnsi="Arial"/>
          <w:sz w:val="22"/>
        </w:rPr>
        <w:t xml:space="preserve"> Monaten </w:t>
      </w:r>
      <w:r w:rsidRPr="00BE79CD">
        <w:rPr>
          <w:rFonts w:ascii="Arial" w:hAnsi="Arial"/>
          <w:i/>
          <w:sz w:val="22"/>
        </w:rPr>
        <w:t>(höchstens 24 Monate)</w:t>
      </w:r>
      <w:r>
        <w:rPr>
          <w:rFonts w:ascii="Arial" w:hAnsi="Arial"/>
          <w:sz w:val="22"/>
        </w:rPr>
        <w:t xml:space="preserve"> befristet nach § 14 Abs.2 Teilzeit- und Befristungsgesetz eingestellt. Das Anstellungsverhältnis endet folglich am </w:t>
      </w:r>
      <w:r w:rsidRPr="007675A0">
        <w:rPr>
          <w:rFonts w:ascii="Arial" w:hAnsi="Arial"/>
          <w:sz w:val="22"/>
        </w:rPr>
        <w:t>………</w:t>
      </w:r>
      <w:r w:rsidR="003209B2">
        <w:rPr>
          <w:rFonts w:ascii="Arial" w:hAnsi="Arial"/>
          <w:sz w:val="22"/>
        </w:rPr>
        <w:t>..</w:t>
      </w:r>
      <w:r>
        <w:rPr>
          <w:rFonts w:ascii="Arial" w:hAnsi="Arial"/>
          <w:sz w:val="22"/>
        </w:rPr>
        <w:t xml:space="preserve">… </w:t>
      </w:r>
      <w:r w:rsidRPr="003209B2">
        <w:rPr>
          <w:rFonts w:ascii="Arial" w:hAnsi="Arial"/>
          <w:i/>
          <w:sz w:val="22"/>
        </w:rPr>
        <w:t>(Datum),</w:t>
      </w:r>
      <w:r>
        <w:rPr>
          <w:rFonts w:ascii="Arial" w:hAnsi="Arial"/>
          <w:sz w:val="22"/>
        </w:rPr>
        <w:t xml:space="preserve"> ohne dass es einer Kündigung bedarf.</w:t>
      </w:r>
    </w:p>
    <w:p w14:paraId="6ED12702" w14:textId="77777777" w:rsidR="00BB1E80" w:rsidRDefault="00BB1E80" w:rsidP="00BB1E80">
      <w:pPr>
        <w:spacing w:line="360" w:lineRule="auto"/>
        <w:jc w:val="both"/>
        <w:rPr>
          <w:rFonts w:ascii="Arial" w:hAnsi="Arial"/>
          <w:sz w:val="22"/>
        </w:rPr>
      </w:pPr>
    </w:p>
    <w:p w14:paraId="68D277DA" w14:textId="77777777" w:rsidR="00BB1E80" w:rsidRPr="00102BBE" w:rsidRDefault="00BB1E80" w:rsidP="00BB5C48">
      <w:pPr>
        <w:spacing w:line="360" w:lineRule="auto"/>
        <w:ind w:left="425" w:hanging="425"/>
        <w:jc w:val="both"/>
        <w:rPr>
          <w:rFonts w:ascii="Arial" w:hAnsi="Arial"/>
          <w:sz w:val="22"/>
        </w:rPr>
      </w:pPr>
      <w:r>
        <w:rPr>
          <w:rFonts w:ascii="Arial" w:hAnsi="Arial"/>
          <w:sz w:val="22"/>
        </w:rPr>
        <w:t xml:space="preserve">(2) </w:t>
      </w:r>
      <w:r w:rsidR="00BB5C48">
        <w:rPr>
          <w:rFonts w:ascii="Arial" w:hAnsi="Arial"/>
          <w:sz w:val="22"/>
        </w:rPr>
        <w:tab/>
      </w:r>
      <w:r w:rsidRPr="00102BBE">
        <w:rPr>
          <w:rFonts w:ascii="Arial" w:hAnsi="Arial"/>
          <w:sz w:val="22"/>
        </w:rPr>
        <w:t>Wird das Arbeitsverhältnis vor Dienstantritt ordentlich gekündigt, beginnt die Kündigungsfrist erst mit dem vereinbarten Tag des Arbeitsbeginns zu laufen.</w:t>
      </w:r>
    </w:p>
    <w:p w14:paraId="6D4CD769" w14:textId="77777777" w:rsidR="00BB1E80" w:rsidRDefault="00BB1E80" w:rsidP="00BB1E80">
      <w:pPr>
        <w:spacing w:line="360" w:lineRule="auto"/>
        <w:jc w:val="both"/>
        <w:rPr>
          <w:rFonts w:ascii="Arial" w:hAnsi="Arial"/>
          <w:sz w:val="22"/>
        </w:rPr>
      </w:pPr>
    </w:p>
    <w:p w14:paraId="37F0C298" w14:textId="77777777" w:rsidR="00BB1E80" w:rsidRPr="0007774E" w:rsidRDefault="00BB1E80" w:rsidP="00BB5C48">
      <w:pPr>
        <w:spacing w:line="360" w:lineRule="auto"/>
        <w:ind w:left="425" w:hanging="425"/>
        <w:jc w:val="both"/>
        <w:rPr>
          <w:rFonts w:ascii="Arial" w:hAnsi="Arial"/>
          <w:sz w:val="22"/>
        </w:rPr>
      </w:pPr>
      <w:r>
        <w:rPr>
          <w:rFonts w:ascii="Arial" w:hAnsi="Arial"/>
          <w:sz w:val="22"/>
        </w:rPr>
        <w:t xml:space="preserve">(3) </w:t>
      </w:r>
      <w:r w:rsidR="00BB5C48">
        <w:rPr>
          <w:rFonts w:ascii="Arial" w:hAnsi="Arial"/>
          <w:sz w:val="22"/>
        </w:rPr>
        <w:tab/>
      </w:r>
      <w:r>
        <w:rPr>
          <w:rFonts w:ascii="Arial" w:hAnsi="Arial"/>
          <w:sz w:val="22"/>
        </w:rPr>
        <w:t xml:space="preserve">Die Einstellung erfolgt unter der Bedingung, dass die </w:t>
      </w:r>
      <w:r w:rsidR="00793836">
        <w:rPr>
          <w:rFonts w:ascii="Arial" w:hAnsi="Arial"/>
          <w:sz w:val="22"/>
        </w:rPr>
        <w:t xml:space="preserve">Entlastungsassistentin/ der Entlastungsassistent </w:t>
      </w:r>
      <w:r>
        <w:rPr>
          <w:rFonts w:ascii="Arial" w:hAnsi="Arial"/>
          <w:sz w:val="22"/>
        </w:rPr>
        <w:t>nach dem Ergebnis der Einstellungsuntersuchung für die geschuldete Tätigkeit geeignet ist.</w:t>
      </w:r>
    </w:p>
    <w:p w14:paraId="2A6606FB" w14:textId="77777777" w:rsidR="00BB1E80" w:rsidRDefault="00BB1E80" w:rsidP="00BB1E80">
      <w:pPr>
        <w:spacing w:line="360" w:lineRule="auto"/>
        <w:jc w:val="both"/>
        <w:rPr>
          <w:rFonts w:ascii="Arial" w:hAnsi="Arial"/>
          <w:sz w:val="22"/>
        </w:rPr>
      </w:pPr>
    </w:p>
    <w:p w14:paraId="272682C8" w14:textId="77777777" w:rsidR="00BB1E80" w:rsidRDefault="00BB5C48" w:rsidP="00BB1E80">
      <w:pPr>
        <w:jc w:val="center"/>
        <w:rPr>
          <w:rFonts w:ascii="Arial" w:hAnsi="Arial"/>
          <w:b/>
          <w:sz w:val="22"/>
        </w:rPr>
      </w:pPr>
      <w:r>
        <w:rPr>
          <w:rFonts w:ascii="Arial" w:hAnsi="Arial"/>
          <w:b/>
          <w:sz w:val="22"/>
        </w:rPr>
        <w:br w:type="page"/>
      </w:r>
      <w:r w:rsidR="00BB1E80">
        <w:rPr>
          <w:rFonts w:ascii="Arial" w:hAnsi="Arial"/>
          <w:b/>
          <w:sz w:val="22"/>
        </w:rPr>
        <w:lastRenderedPageBreak/>
        <w:t>§ 2</w:t>
      </w:r>
    </w:p>
    <w:p w14:paraId="0B7403F5" w14:textId="4234F798" w:rsidR="00BB1E80" w:rsidRDefault="00BB1E80" w:rsidP="00BB1E80">
      <w:pPr>
        <w:jc w:val="center"/>
        <w:rPr>
          <w:rFonts w:ascii="Arial" w:hAnsi="Arial"/>
          <w:b/>
          <w:sz w:val="22"/>
        </w:rPr>
      </w:pPr>
      <w:r>
        <w:rPr>
          <w:rFonts w:ascii="Arial" w:hAnsi="Arial"/>
          <w:b/>
          <w:sz w:val="22"/>
        </w:rPr>
        <w:t xml:space="preserve">Probezeit </w:t>
      </w:r>
    </w:p>
    <w:p w14:paraId="7CC8848C" w14:textId="77777777" w:rsidR="00BB1E80" w:rsidRDefault="00BB1E80" w:rsidP="00BB1E80">
      <w:pPr>
        <w:jc w:val="center"/>
        <w:rPr>
          <w:rFonts w:ascii="Arial" w:hAnsi="Arial"/>
          <w:b/>
          <w:sz w:val="22"/>
        </w:rPr>
      </w:pPr>
    </w:p>
    <w:p w14:paraId="6EDC932F" w14:textId="6748BCD7" w:rsidR="00BB1E80" w:rsidRDefault="00BB1E80" w:rsidP="00CE4F3E">
      <w:pPr>
        <w:spacing w:line="360" w:lineRule="auto"/>
        <w:ind w:left="425" w:hanging="425"/>
        <w:jc w:val="both"/>
        <w:rPr>
          <w:rFonts w:ascii="Arial" w:hAnsi="Arial"/>
          <w:sz w:val="22"/>
        </w:rPr>
      </w:pPr>
      <w:r>
        <w:rPr>
          <w:rFonts w:ascii="Arial" w:hAnsi="Arial"/>
          <w:sz w:val="22"/>
        </w:rPr>
        <w:t xml:space="preserve">(1) </w:t>
      </w:r>
      <w:r w:rsidR="00BB5C48">
        <w:rPr>
          <w:rFonts w:ascii="Arial" w:hAnsi="Arial"/>
          <w:sz w:val="22"/>
        </w:rPr>
        <w:tab/>
      </w:r>
      <w:r>
        <w:rPr>
          <w:rFonts w:ascii="Arial" w:hAnsi="Arial"/>
          <w:sz w:val="22"/>
        </w:rPr>
        <w:t xml:space="preserve">Die ersten </w:t>
      </w:r>
      <w:r w:rsidRPr="005A6404">
        <w:rPr>
          <w:rFonts w:ascii="Arial" w:hAnsi="Arial"/>
          <w:sz w:val="22"/>
        </w:rPr>
        <w:t xml:space="preserve">sechs Monate gelten als Probezeit. </w:t>
      </w:r>
    </w:p>
    <w:p w14:paraId="1F076924" w14:textId="77777777" w:rsidR="00BB5C48" w:rsidRDefault="00BB5C48" w:rsidP="00BB1E80">
      <w:pPr>
        <w:jc w:val="center"/>
        <w:rPr>
          <w:rFonts w:ascii="Arial" w:hAnsi="Arial"/>
          <w:b/>
          <w:sz w:val="22"/>
        </w:rPr>
      </w:pPr>
    </w:p>
    <w:p w14:paraId="7A59463E" w14:textId="77777777" w:rsidR="00BB5C48" w:rsidRDefault="00BB5C48" w:rsidP="00BB1E80">
      <w:pPr>
        <w:jc w:val="center"/>
        <w:rPr>
          <w:rFonts w:ascii="Arial" w:hAnsi="Arial"/>
          <w:b/>
          <w:sz w:val="22"/>
        </w:rPr>
      </w:pPr>
    </w:p>
    <w:p w14:paraId="4DE8B341" w14:textId="77777777" w:rsidR="00BB1E80" w:rsidRDefault="00BB1E80" w:rsidP="00BB1E80">
      <w:pPr>
        <w:jc w:val="center"/>
        <w:rPr>
          <w:rFonts w:ascii="Arial" w:hAnsi="Arial"/>
          <w:b/>
          <w:sz w:val="22"/>
        </w:rPr>
      </w:pPr>
      <w:r>
        <w:rPr>
          <w:rFonts w:ascii="Arial" w:hAnsi="Arial"/>
          <w:b/>
          <w:sz w:val="22"/>
        </w:rPr>
        <w:t>§ 3</w:t>
      </w:r>
    </w:p>
    <w:p w14:paraId="7331B2D4" w14:textId="77777777" w:rsidR="00BB1E80" w:rsidRDefault="00BB1E80" w:rsidP="00BB5C48">
      <w:pPr>
        <w:jc w:val="center"/>
        <w:rPr>
          <w:rFonts w:ascii="Arial" w:hAnsi="Arial"/>
          <w:b/>
          <w:sz w:val="22"/>
        </w:rPr>
      </w:pPr>
      <w:r>
        <w:rPr>
          <w:rFonts w:ascii="Arial" w:hAnsi="Arial"/>
          <w:b/>
          <w:sz w:val="22"/>
        </w:rPr>
        <w:t>Tätigkeit</w:t>
      </w:r>
      <w:r w:rsidR="00DF20BB">
        <w:rPr>
          <w:rFonts w:ascii="Arial" w:hAnsi="Arial"/>
          <w:b/>
          <w:sz w:val="22"/>
        </w:rPr>
        <w:t xml:space="preserve"> und Ort</w:t>
      </w:r>
    </w:p>
    <w:p w14:paraId="54A676A3" w14:textId="77777777" w:rsidR="00BB1E80" w:rsidRDefault="00BB1E80" w:rsidP="00BB1E80">
      <w:pPr>
        <w:ind w:hanging="357"/>
        <w:rPr>
          <w:rFonts w:ascii="Arial" w:hAnsi="Arial"/>
          <w:sz w:val="22"/>
        </w:rPr>
      </w:pPr>
    </w:p>
    <w:p w14:paraId="11221C5E" w14:textId="77777777" w:rsidR="00BB1E80" w:rsidRDefault="00BB1E80" w:rsidP="00BB5C48">
      <w:pPr>
        <w:spacing w:line="360" w:lineRule="auto"/>
        <w:ind w:left="425" w:hanging="425"/>
        <w:jc w:val="both"/>
        <w:rPr>
          <w:rFonts w:ascii="Arial" w:hAnsi="Arial"/>
          <w:sz w:val="22"/>
        </w:rPr>
      </w:pPr>
      <w:r>
        <w:rPr>
          <w:rFonts w:ascii="Arial" w:hAnsi="Arial"/>
          <w:sz w:val="22"/>
        </w:rPr>
        <w:t xml:space="preserve">(1) </w:t>
      </w:r>
      <w:r w:rsidR="00BB5C48">
        <w:rPr>
          <w:rFonts w:ascii="Arial" w:hAnsi="Arial"/>
          <w:sz w:val="22"/>
        </w:rPr>
        <w:tab/>
      </w:r>
      <w:r w:rsidRPr="00E7770A">
        <w:rPr>
          <w:rFonts w:ascii="Arial" w:hAnsi="Arial"/>
          <w:sz w:val="22"/>
        </w:rPr>
        <w:t>Die</w:t>
      </w:r>
      <w:r>
        <w:rPr>
          <w:rFonts w:ascii="Arial" w:hAnsi="Arial"/>
          <w:sz w:val="22"/>
        </w:rPr>
        <w:t xml:space="preserve"> </w:t>
      </w:r>
      <w:r w:rsidR="00793836">
        <w:rPr>
          <w:rFonts w:ascii="Arial" w:hAnsi="Arial"/>
          <w:sz w:val="22"/>
        </w:rPr>
        <w:t xml:space="preserve">Entlastungsassistentin/ der Entlastungsassistent </w:t>
      </w:r>
      <w:r w:rsidRPr="00E7770A">
        <w:rPr>
          <w:rFonts w:ascii="Arial" w:hAnsi="Arial"/>
          <w:sz w:val="22"/>
        </w:rPr>
        <w:t>wird eingestellt zur Erfüllung zahnärzt</w:t>
      </w:r>
      <w:r>
        <w:rPr>
          <w:rFonts w:ascii="Arial" w:hAnsi="Arial"/>
          <w:sz w:val="22"/>
        </w:rPr>
        <w:t>licher Aufgaben.</w:t>
      </w:r>
    </w:p>
    <w:p w14:paraId="64A6EAC2" w14:textId="77777777" w:rsidR="00BB1E80" w:rsidRDefault="00BB1E80" w:rsidP="00BB1E80">
      <w:pPr>
        <w:spacing w:line="360" w:lineRule="auto"/>
        <w:jc w:val="both"/>
        <w:rPr>
          <w:rFonts w:ascii="Arial" w:hAnsi="Arial"/>
          <w:sz w:val="22"/>
        </w:rPr>
      </w:pPr>
    </w:p>
    <w:p w14:paraId="7288FF8C" w14:textId="77777777" w:rsidR="00BB1E80" w:rsidRDefault="00BB1E80" w:rsidP="00BB5C48">
      <w:pPr>
        <w:spacing w:line="360" w:lineRule="auto"/>
        <w:ind w:left="425" w:hanging="425"/>
        <w:jc w:val="both"/>
        <w:rPr>
          <w:rFonts w:ascii="Arial" w:hAnsi="Arial"/>
          <w:sz w:val="22"/>
        </w:rPr>
      </w:pPr>
      <w:r>
        <w:rPr>
          <w:rFonts w:ascii="Arial" w:hAnsi="Arial"/>
          <w:sz w:val="22"/>
        </w:rPr>
        <w:t xml:space="preserve">(2) </w:t>
      </w:r>
      <w:r w:rsidR="00BB5C48">
        <w:rPr>
          <w:rFonts w:ascii="Arial" w:hAnsi="Arial"/>
          <w:sz w:val="22"/>
        </w:rPr>
        <w:tab/>
      </w:r>
      <w:r w:rsidRPr="00E7770A">
        <w:rPr>
          <w:rFonts w:ascii="Arial" w:hAnsi="Arial"/>
          <w:sz w:val="22"/>
        </w:rPr>
        <w:t xml:space="preserve">Die </w:t>
      </w:r>
      <w:r w:rsidR="00793836">
        <w:rPr>
          <w:rFonts w:ascii="Arial" w:hAnsi="Arial"/>
          <w:sz w:val="22"/>
        </w:rPr>
        <w:t xml:space="preserve">Entlastungsassistentin/ der Entlastungsassistent </w:t>
      </w:r>
      <w:r w:rsidRPr="00E7770A">
        <w:rPr>
          <w:rFonts w:ascii="Arial" w:hAnsi="Arial"/>
          <w:sz w:val="22"/>
        </w:rPr>
        <w:t xml:space="preserve">verpflichtet sich, die übertragenen </w:t>
      </w:r>
      <w:r>
        <w:rPr>
          <w:rFonts w:ascii="Arial" w:hAnsi="Arial"/>
          <w:sz w:val="22"/>
        </w:rPr>
        <w:t xml:space="preserve">Aufgaben sorgfältig unter Beachtung der für die Ausübung des zahnärztlichen Berufs geltenden gesetzlichen Bestimmungen und der Berufsordnung für Zahnärzte </w:t>
      </w:r>
      <w:r w:rsidR="00CA38E6">
        <w:rPr>
          <w:rFonts w:ascii="Arial" w:hAnsi="Arial"/>
          <w:sz w:val="22"/>
        </w:rPr>
        <w:t xml:space="preserve">der </w:t>
      </w:r>
      <w:r w:rsidR="00CA38E6" w:rsidRPr="00CA38E6">
        <w:rPr>
          <w:rFonts w:ascii="Arial" w:hAnsi="Arial"/>
          <w:sz w:val="22"/>
        </w:rPr>
        <w:t>Landeszahnärztekammer Baden-Württemberg</w:t>
      </w:r>
      <w:r w:rsidR="00CA38E6">
        <w:rPr>
          <w:rFonts w:ascii="Arial" w:hAnsi="Arial"/>
          <w:sz w:val="22"/>
        </w:rPr>
        <w:t xml:space="preserve"> </w:t>
      </w:r>
      <w:r>
        <w:rPr>
          <w:rFonts w:ascii="Arial" w:hAnsi="Arial"/>
          <w:sz w:val="22"/>
        </w:rPr>
        <w:t>selbständig und in persönlicher Verantwortung auszuüben.</w:t>
      </w:r>
    </w:p>
    <w:p w14:paraId="3C5C39D2" w14:textId="77777777" w:rsidR="00DF20BB" w:rsidRDefault="00DF20BB" w:rsidP="00BB5C48">
      <w:pPr>
        <w:spacing w:line="360" w:lineRule="auto"/>
        <w:ind w:left="425" w:hanging="425"/>
        <w:jc w:val="both"/>
        <w:rPr>
          <w:rFonts w:ascii="Arial" w:hAnsi="Arial"/>
          <w:sz w:val="22"/>
        </w:rPr>
      </w:pPr>
    </w:p>
    <w:p w14:paraId="3922F4B2" w14:textId="77777777" w:rsidR="00DF20BB" w:rsidRPr="00E7770A" w:rsidRDefault="00DF20BB" w:rsidP="00DF20BB">
      <w:pPr>
        <w:spacing w:line="360" w:lineRule="auto"/>
        <w:ind w:left="425" w:hanging="425"/>
        <w:jc w:val="both"/>
        <w:rPr>
          <w:rFonts w:ascii="Arial" w:hAnsi="Arial" w:cs="Arial"/>
          <w:sz w:val="22"/>
          <w:szCs w:val="22"/>
        </w:rPr>
      </w:pPr>
      <w:r>
        <w:rPr>
          <w:rFonts w:ascii="Arial" w:hAnsi="Arial" w:cs="Arial"/>
          <w:sz w:val="22"/>
          <w:szCs w:val="22"/>
        </w:rPr>
        <w:t xml:space="preserve">(4) </w:t>
      </w:r>
      <w:r w:rsidRPr="002E62FF">
        <w:rPr>
          <w:rFonts w:ascii="Arial" w:hAnsi="Arial" w:cs="Arial"/>
          <w:sz w:val="22"/>
          <w:szCs w:val="22"/>
        </w:rPr>
        <w:t xml:space="preserve">Arbeitsort ist grundsätzlich die Praxis. Der Arbeitgeber führt seine Tätigkeit aber grundsätzlich auch an anderen Orten, z.B. Alten- und Pflegeheimen, aus. </w:t>
      </w:r>
      <w:r>
        <w:rPr>
          <w:rFonts w:ascii="Arial" w:hAnsi="Arial" w:cs="Arial"/>
          <w:sz w:val="22"/>
          <w:szCs w:val="22"/>
        </w:rPr>
        <w:t xml:space="preserve">Die </w:t>
      </w:r>
      <w:r>
        <w:rPr>
          <w:rFonts w:ascii="Arial" w:hAnsi="Arial"/>
          <w:sz w:val="22"/>
        </w:rPr>
        <w:t xml:space="preserve">Entlastungsassistentin/ der Entlastungsassistent </w:t>
      </w:r>
      <w:r w:rsidRPr="002E62FF">
        <w:rPr>
          <w:rFonts w:ascii="Arial" w:hAnsi="Arial" w:cs="Arial"/>
          <w:sz w:val="22"/>
          <w:szCs w:val="22"/>
        </w:rPr>
        <w:t>verpflichtet sich, bei Bedarf auch an diesen Orten tätig zu werden.</w:t>
      </w:r>
    </w:p>
    <w:p w14:paraId="0D122E7A" w14:textId="77777777" w:rsidR="00DF20BB" w:rsidRDefault="00DF20BB" w:rsidP="00BB5C48">
      <w:pPr>
        <w:spacing w:line="360" w:lineRule="auto"/>
        <w:ind w:left="425" w:hanging="425"/>
        <w:jc w:val="both"/>
        <w:rPr>
          <w:rFonts w:ascii="Arial" w:hAnsi="Arial"/>
          <w:sz w:val="22"/>
        </w:rPr>
      </w:pPr>
    </w:p>
    <w:p w14:paraId="0D8DC1AF" w14:textId="77777777" w:rsidR="00BB1E80" w:rsidRDefault="00BB1E80" w:rsidP="00BB1E80">
      <w:pPr>
        <w:jc w:val="both"/>
        <w:rPr>
          <w:rFonts w:ascii="Arial" w:hAnsi="Arial"/>
          <w:sz w:val="22"/>
        </w:rPr>
      </w:pPr>
    </w:p>
    <w:p w14:paraId="124C155E" w14:textId="77777777" w:rsidR="00BB1E80" w:rsidRDefault="00BB1E80" w:rsidP="00BB1E80">
      <w:pPr>
        <w:jc w:val="center"/>
        <w:rPr>
          <w:rFonts w:ascii="Arial" w:hAnsi="Arial"/>
          <w:b/>
          <w:sz w:val="22"/>
        </w:rPr>
      </w:pPr>
      <w:r>
        <w:rPr>
          <w:rFonts w:ascii="Arial" w:hAnsi="Arial"/>
          <w:b/>
          <w:sz w:val="22"/>
        </w:rPr>
        <w:t>§ 4</w:t>
      </w:r>
    </w:p>
    <w:p w14:paraId="0BDC72DF" w14:textId="5EE4CA32" w:rsidR="00BB1E80" w:rsidRDefault="00CE4F3E" w:rsidP="00BB1E80">
      <w:pPr>
        <w:jc w:val="center"/>
        <w:rPr>
          <w:rFonts w:ascii="Arial" w:hAnsi="Arial"/>
          <w:sz w:val="22"/>
        </w:rPr>
      </w:pPr>
      <w:r>
        <w:rPr>
          <w:rFonts w:ascii="Arial" w:hAnsi="Arial"/>
          <w:b/>
          <w:sz w:val="22"/>
        </w:rPr>
        <w:t>Beendigung des Arbeitsverhältnisses</w:t>
      </w:r>
    </w:p>
    <w:p w14:paraId="72431BBA" w14:textId="77777777" w:rsidR="00CE4F3E" w:rsidRPr="00CE4F3E" w:rsidRDefault="00CE4F3E" w:rsidP="00CE4F3E">
      <w:pPr>
        <w:spacing w:line="360" w:lineRule="auto"/>
        <w:jc w:val="both"/>
        <w:rPr>
          <w:rFonts w:ascii="Arial" w:hAnsi="Arial"/>
          <w:sz w:val="22"/>
        </w:rPr>
      </w:pPr>
    </w:p>
    <w:p w14:paraId="138BA842" w14:textId="77777777" w:rsidR="00CE4F3E" w:rsidRPr="00CE4F3E" w:rsidRDefault="00CE4F3E" w:rsidP="00CE4F3E">
      <w:pPr>
        <w:numPr>
          <w:ilvl w:val="0"/>
          <w:numId w:val="25"/>
        </w:numPr>
        <w:spacing w:line="360" w:lineRule="auto"/>
        <w:jc w:val="both"/>
        <w:rPr>
          <w:rFonts w:ascii="Arial" w:hAnsi="Arial"/>
          <w:sz w:val="22"/>
        </w:rPr>
      </w:pPr>
      <w:r w:rsidRPr="00CE4F3E">
        <w:rPr>
          <w:rFonts w:ascii="Arial" w:hAnsi="Arial"/>
          <w:sz w:val="22"/>
        </w:rPr>
        <w:t xml:space="preserve">Während der vereinbarten Probezeit beträgt die gesetzliche Kündigungsfrist zwei Wochen (§ 622 Abs. 3 BGB). </w:t>
      </w:r>
    </w:p>
    <w:p w14:paraId="6FC29EDA" w14:textId="77777777" w:rsidR="00CE4F3E" w:rsidRPr="00CE4F3E" w:rsidRDefault="00CE4F3E" w:rsidP="00CE4F3E">
      <w:pPr>
        <w:spacing w:line="360" w:lineRule="auto"/>
        <w:jc w:val="both"/>
        <w:rPr>
          <w:rFonts w:ascii="Arial" w:hAnsi="Arial"/>
          <w:sz w:val="22"/>
        </w:rPr>
      </w:pPr>
    </w:p>
    <w:p w14:paraId="1854F7DA" w14:textId="77777777" w:rsidR="00CE4F3E" w:rsidRPr="00CE4F3E" w:rsidRDefault="00CE4F3E" w:rsidP="00CE4F3E">
      <w:pPr>
        <w:numPr>
          <w:ilvl w:val="0"/>
          <w:numId w:val="25"/>
        </w:numPr>
        <w:spacing w:line="360" w:lineRule="auto"/>
        <w:jc w:val="both"/>
        <w:rPr>
          <w:rFonts w:ascii="Arial" w:hAnsi="Arial"/>
          <w:sz w:val="22"/>
        </w:rPr>
      </w:pPr>
      <w:r w:rsidRPr="00CE4F3E">
        <w:rPr>
          <w:rFonts w:ascii="Arial" w:hAnsi="Arial"/>
          <w:sz w:val="22"/>
        </w:rPr>
        <w:t xml:space="preserve">Nach Ablauf der Probezeit gelten die gesetzlichen Kündigungsfristen (§ 622 Abs. 1 und Abs. 2 BGB). </w:t>
      </w:r>
    </w:p>
    <w:p w14:paraId="0EB513FB" w14:textId="77777777" w:rsidR="00CE4F3E" w:rsidRPr="00CE4F3E" w:rsidRDefault="00CE4F3E" w:rsidP="00CE4F3E">
      <w:pPr>
        <w:spacing w:line="360" w:lineRule="auto"/>
        <w:jc w:val="both"/>
        <w:rPr>
          <w:rFonts w:ascii="Arial" w:hAnsi="Arial"/>
          <w:b/>
          <w:bCs/>
          <w:sz w:val="22"/>
          <w:u w:val="single"/>
        </w:rPr>
      </w:pPr>
      <w:r w:rsidRPr="00CE4F3E">
        <w:rPr>
          <w:rFonts w:ascii="Arial" w:hAnsi="Arial"/>
          <w:b/>
          <w:bCs/>
          <w:sz w:val="22"/>
          <w:u w:val="single"/>
        </w:rPr>
        <w:t>oder</w:t>
      </w:r>
    </w:p>
    <w:p w14:paraId="53CC36FC"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 xml:space="preserve">Nach Ablauf der Probezeit beträgt die Kündigungsfrist für beide Vertragsparteien sechs Wochen zum Ende eines Kalendervierteljahres/ xx Monate zum Monatsende. </w:t>
      </w:r>
    </w:p>
    <w:p w14:paraId="5C66413B" w14:textId="77777777" w:rsidR="00CE4F3E" w:rsidRPr="00CE4F3E" w:rsidRDefault="00CE4F3E" w:rsidP="00CE4F3E">
      <w:pPr>
        <w:spacing w:line="360" w:lineRule="auto"/>
        <w:jc w:val="both"/>
        <w:rPr>
          <w:rFonts w:ascii="Arial" w:hAnsi="Arial"/>
          <w:sz w:val="22"/>
        </w:rPr>
      </w:pPr>
    </w:p>
    <w:p w14:paraId="59E14C8C"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 xml:space="preserve">Eine Verlängerung der Kündigungsfrist aufgrund gesetzlicher Bestimmung, die zugunsten einer Partei gilt, gilt auch zugunsten der anderen Vertragspartei als vereinbart. </w:t>
      </w:r>
    </w:p>
    <w:p w14:paraId="33428814"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 xml:space="preserve">Eine Kündigung bedarf zu ihrer Wirksamkeit der Schriftform (§ 623 BGB). </w:t>
      </w:r>
    </w:p>
    <w:p w14:paraId="1A6B2C5A"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Vor Beginn des Arbeitsverhältnisses ist die ordentliche Kündigung ausgeschlossen.</w:t>
      </w:r>
    </w:p>
    <w:p w14:paraId="1C913E4E" w14:textId="4194EBFA"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lastRenderedPageBreak/>
        <w:t xml:space="preserve">Das Arbeitsverhältnis besteht unter der auflösenden Bedingung der Anstellungsgenehmigung durch die Kassenzahnärztlichen Vereinigung Baden-Württemberg, dem Zulassungsausschuss bzw. der Ablehnung der Verlängerung der Berufserlaubnis durch die zuständige Behörde nach § </w:t>
      </w:r>
      <w:r>
        <w:rPr>
          <w:rFonts w:ascii="Arial" w:hAnsi="Arial"/>
          <w:sz w:val="22"/>
        </w:rPr>
        <w:t>13 ZHG</w:t>
      </w:r>
      <w:r w:rsidRPr="00CE4F3E">
        <w:rPr>
          <w:rFonts w:ascii="Arial" w:hAnsi="Arial"/>
          <w:sz w:val="22"/>
        </w:rPr>
        <w:t>. Es endet mit dem Wegfall der Anstellungsgenehmigung, frühestens vier Wochen nach schriftlicher Anzeige des Wegfalls durch die Praxisinhaberin / den Praxisinhaber</w:t>
      </w:r>
    </w:p>
    <w:p w14:paraId="0B10065D"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 xml:space="preserve">Das Arbeitsverhältnis endet, ohne dass es einer Kündigung bedarf, mit Ablauf des Monats, in dem der Zahnarzt/ die Zahnärztin die für ihn geltende Regelaltersgrenze für den Anspruch auf Regelaltersrente der gesetzlichen Rentenversicherung erreicht. </w:t>
      </w:r>
    </w:p>
    <w:p w14:paraId="00D0D0F7"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Das Arbeitsverhältnis endet ferner mit Ablauf des Monats, in dem der Bescheid eines Rentenversicherungsträgers (Rentenbescheid) zugestellt wird, wonach dem Zahnarzt/ der Zahnärztin eine unbefristete Rente wegen voller oder teilweiser Erwerbsminderung zuerkannt wird. Der Zahnarzt/ die Zahnärztin hat den Praxisinhaber/ die Praxisinhaberin von der Zustellung des Rentenbescheids unverzüglich zu unterrichten. Beginnt die Rente erst nach der Zustellung des Rentenbescheids, endet das Arbeitsverhältnis mit Ablauf des dem Rentenbeginn vorangehenden Tages.</w:t>
      </w:r>
    </w:p>
    <w:p w14:paraId="65ED4987"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5B2AA9EB" w14:textId="77777777" w:rsidR="00CE4F3E" w:rsidRPr="00CE4F3E" w:rsidRDefault="00CE4F3E" w:rsidP="00CE4F3E">
      <w:pPr>
        <w:numPr>
          <w:ilvl w:val="0"/>
          <w:numId w:val="26"/>
        </w:numPr>
        <w:spacing w:line="360" w:lineRule="auto"/>
        <w:jc w:val="both"/>
        <w:rPr>
          <w:rFonts w:ascii="Arial" w:hAnsi="Arial"/>
          <w:sz w:val="22"/>
        </w:rPr>
      </w:pPr>
      <w:r w:rsidRPr="00CE4F3E">
        <w:rPr>
          <w:rFonts w:ascii="Arial" w:hAnsi="Arial"/>
          <w:sz w:val="22"/>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0EC57491" w14:textId="77777777" w:rsidR="00CE4F3E" w:rsidRPr="00CE4F3E" w:rsidRDefault="00CE4F3E" w:rsidP="00CE4F3E">
      <w:pPr>
        <w:spacing w:line="360" w:lineRule="auto"/>
        <w:jc w:val="both"/>
        <w:rPr>
          <w:rFonts w:ascii="Arial" w:hAnsi="Arial"/>
          <w:sz w:val="22"/>
        </w:rPr>
      </w:pPr>
    </w:p>
    <w:p w14:paraId="48158A22" w14:textId="77777777" w:rsidR="00CE4F3E" w:rsidRPr="00CE4F3E" w:rsidRDefault="00CE4F3E" w:rsidP="00CE4F3E">
      <w:pPr>
        <w:spacing w:line="360" w:lineRule="auto"/>
        <w:jc w:val="both"/>
        <w:rPr>
          <w:rFonts w:ascii="Arial" w:hAnsi="Arial"/>
          <w:sz w:val="22"/>
        </w:rPr>
      </w:pPr>
      <w:r w:rsidRPr="00CE4F3E">
        <w:rPr>
          <w:rFonts w:ascii="Arial" w:hAnsi="Arial"/>
          <w:sz w:val="22"/>
        </w:rPr>
        <w:t xml:space="preserve">In Zusammenhang mit der Beendigung des Arbeitsverhältnisses weist der Praxisinhaber/ die Praxisinhaberin den Zahnarzt/ die Zahnärztin insbesondere auf die Geltung der folgenden gesetzlichen Bestimmungen hin: </w:t>
      </w:r>
    </w:p>
    <w:p w14:paraId="7D6121AD" w14:textId="77777777" w:rsidR="00CE4F3E" w:rsidRPr="00CE4F3E" w:rsidRDefault="00CE4F3E" w:rsidP="00CE4F3E">
      <w:pPr>
        <w:spacing w:line="360" w:lineRule="auto"/>
        <w:jc w:val="both"/>
        <w:rPr>
          <w:rFonts w:ascii="Arial" w:hAnsi="Arial"/>
          <w:sz w:val="22"/>
        </w:rPr>
      </w:pPr>
    </w:p>
    <w:p w14:paraId="1255D632" w14:textId="77777777" w:rsidR="00CE4F3E" w:rsidRPr="00CE4F3E" w:rsidRDefault="00CE4F3E" w:rsidP="00CE4F3E">
      <w:pPr>
        <w:numPr>
          <w:ilvl w:val="0"/>
          <w:numId w:val="24"/>
        </w:numPr>
        <w:spacing w:line="360" w:lineRule="auto"/>
        <w:jc w:val="both"/>
        <w:rPr>
          <w:rFonts w:ascii="Arial" w:hAnsi="Arial"/>
          <w:sz w:val="22"/>
        </w:rPr>
      </w:pPr>
      <w:r w:rsidRPr="00CE4F3E">
        <w:rPr>
          <w:rFonts w:ascii="Arial" w:hAnsi="Arial"/>
          <w:sz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w:t>
      </w:r>
      <w:r w:rsidRPr="00CE4F3E">
        <w:rPr>
          <w:rFonts w:ascii="Arial" w:hAnsi="Arial"/>
          <w:sz w:val="22"/>
        </w:rPr>
        <w:lastRenderedPageBreak/>
        <w:t xml:space="preserve">Kündigung muss binnen zwei Wochen nach Bekanntwerden des wichtigen Grundes ausgesprochen werden (§ 626 Abs. 2 BGB). </w:t>
      </w:r>
    </w:p>
    <w:p w14:paraId="020708D2" w14:textId="77777777" w:rsidR="00CE4F3E" w:rsidRPr="00CE4F3E" w:rsidRDefault="00CE4F3E" w:rsidP="00CE4F3E">
      <w:pPr>
        <w:numPr>
          <w:ilvl w:val="0"/>
          <w:numId w:val="24"/>
        </w:numPr>
        <w:spacing w:line="360" w:lineRule="auto"/>
        <w:jc w:val="both"/>
        <w:rPr>
          <w:rFonts w:ascii="Arial" w:hAnsi="Arial"/>
          <w:sz w:val="22"/>
        </w:rPr>
      </w:pPr>
      <w:r w:rsidRPr="00CE4F3E">
        <w:rPr>
          <w:rFonts w:ascii="Arial" w:hAnsi="Arial"/>
          <w:sz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62EA0CCB" w14:textId="77777777" w:rsidR="00CE4F3E" w:rsidRPr="00CE4F3E" w:rsidRDefault="00CE4F3E" w:rsidP="00CE4F3E">
      <w:pPr>
        <w:numPr>
          <w:ilvl w:val="0"/>
          <w:numId w:val="24"/>
        </w:numPr>
        <w:spacing w:line="360" w:lineRule="auto"/>
        <w:jc w:val="both"/>
        <w:rPr>
          <w:rFonts w:ascii="Arial" w:hAnsi="Arial"/>
          <w:sz w:val="22"/>
        </w:rPr>
      </w:pPr>
      <w:r w:rsidRPr="00CE4F3E">
        <w:rPr>
          <w:rFonts w:ascii="Arial" w:hAnsi="Arial"/>
          <w:sz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47F9C3E8" w14:textId="77777777" w:rsidR="00CE4F3E" w:rsidRPr="00CE4F3E" w:rsidRDefault="00CE4F3E" w:rsidP="00CE4F3E">
      <w:pPr>
        <w:numPr>
          <w:ilvl w:val="0"/>
          <w:numId w:val="24"/>
        </w:numPr>
        <w:spacing w:line="360" w:lineRule="auto"/>
        <w:jc w:val="both"/>
        <w:rPr>
          <w:rFonts w:ascii="Arial" w:hAnsi="Arial"/>
          <w:sz w:val="22"/>
        </w:rPr>
      </w:pPr>
      <w:r w:rsidRPr="00CE4F3E">
        <w:rPr>
          <w:rFonts w:ascii="Arial" w:hAnsi="Arial"/>
          <w:sz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53DD64EF" w14:textId="3E7F7B38" w:rsidR="00CE4F3E" w:rsidRPr="00CE4F3E" w:rsidRDefault="00CE4F3E" w:rsidP="00CE4F3E">
      <w:pPr>
        <w:numPr>
          <w:ilvl w:val="0"/>
          <w:numId w:val="24"/>
        </w:numPr>
        <w:spacing w:line="360" w:lineRule="auto"/>
        <w:jc w:val="both"/>
        <w:rPr>
          <w:rFonts w:ascii="Arial" w:hAnsi="Arial"/>
          <w:sz w:val="22"/>
        </w:rPr>
      </w:pPr>
      <w:r w:rsidRPr="00CE4F3E">
        <w:rPr>
          <w:rFonts w:ascii="Arial" w:hAnsi="Arial"/>
          <w:sz w:val="22"/>
        </w:rPr>
        <w:t>Will der Zahnarzt/ die Zahnärztin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vom Zahnarzt/ die Zahnärztin verspätet erhobene Klage durch das Arbeitsgericht zugelassen werden (§ 5 KSchG).</w:t>
      </w:r>
    </w:p>
    <w:p w14:paraId="730AD134" w14:textId="77777777" w:rsidR="00BB5C48" w:rsidRDefault="00BB5C48" w:rsidP="00BB5C48">
      <w:pPr>
        <w:spacing w:line="360" w:lineRule="auto"/>
        <w:jc w:val="both"/>
        <w:rPr>
          <w:rFonts w:ascii="Arial" w:hAnsi="Arial"/>
          <w:b/>
          <w:sz w:val="22"/>
        </w:rPr>
      </w:pPr>
    </w:p>
    <w:p w14:paraId="0108A464" w14:textId="77777777" w:rsidR="00DF20BB" w:rsidRDefault="00DF20BB" w:rsidP="00BB5C48">
      <w:pPr>
        <w:spacing w:line="360" w:lineRule="auto"/>
        <w:jc w:val="both"/>
        <w:rPr>
          <w:rFonts w:ascii="Arial" w:hAnsi="Arial"/>
          <w:b/>
          <w:sz w:val="22"/>
        </w:rPr>
      </w:pPr>
    </w:p>
    <w:p w14:paraId="43974467" w14:textId="77777777" w:rsidR="00BB5C48" w:rsidRDefault="00BB1E80" w:rsidP="00BB5C48">
      <w:pPr>
        <w:jc w:val="center"/>
        <w:rPr>
          <w:rFonts w:ascii="Arial" w:hAnsi="Arial"/>
          <w:b/>
          <w:sz w:val="22"/>
        </w:rPr>
      </w:pPr>
      <w:r>
        <w:rPr>
          <w:rFonts w:ascii="Arial" w:hAnsi="Arial"/>
          <w:b/>
          <w:sz w:val="22"/>
        </w:rPr>
        <w:t>§ 5</w:t>
      </w:r>
    </w:p>
    <w:p w14:paraId="1D28067A" w14:textId="78789DFE" w:rsidR="00BB1E80" w:rsidRPr="005A6404" w:rsidRDefault="00CE4F3E" w:rsidP="00BB5C48">
      <w:pPr>
        <w:jc w:val="center"/>
        <w:rPr>
          <w:rFonts w:ascii="Arial" w:hAnsi="Arial"/>
          <w:b/>
          <w:sz w:val="22"/>
        </w:rPr>
      </w:pPr>
      <w:r>
        <w:rPr>
          <w:rFonts w:ascii="Arial" w:hAnsi="Arial"/>
          <w:b/>
          <w:sz w:val="22"/>
        </w:rPr>
        <w:t>Arbeitszeit</w:t>
      </w:r>
    </w:p>
    <w:p w14:paraId="238D3A35" w14:textId="77777777" w:rsidR="00BB1E80" w:rsidRDefault="00BB1E80" w:rsidP="00BB1E80">
      <w:pPr>
        <w:spacing w:line="360" w:lineRule="auto"/>
        <w:jc w:val="both"/>
        <w:rPr>
          <w:rFonts w:ascii="Arial" w:hAnsi="Arial"/>
          <w:sz w:val="22"/>
        </w:rPr>
      </w:pPr>
    </w:p>
    <w:p w14:paraId="6DE02971" w14:textId="77777777" w:rsidR="00CE4F3E" w:rsidRPr="00CE4F3E" w:rsidRDefault="00CE4F3E" w:rsidP="00CE4F3E">
      <w:pPr>
        <w:numPr>
          <w:ilvl w:val="0"/>
          <w:numId w:val="27"/>
        </w:numPr>
        <w:spacing w:line="360" w:lineRule="auto"/>
        <w:jc w:val="both"/>
        <w:rPr>
          <w:rFonts w:ascii="Arial" w:hAnsi="Arial"/>
          <w:sz w:val="22"/>
        </w:rPr>
      </w:pPr>
      <w:r w:rsidRPr="00CE4F3E">
        <w:rPr>
          <w:rFonts w:ascii="Arial" w:hAnsi="Arial"/>
          <w:sz w:val="22"/>
        </w:rPr>
        <w:t xml:space="preserve">Die regelmäßige Arbeitszeit </w:t>
      </w:r>
      <w:proofErr w:type="gramStart"/>
      <w:r w:rsidRPr="00CE4F3E">
        <w:rPr>
          <w:rFonts w:ascii="Arial" w:hAnsi="Arial"/>
          <w:sz w:val="22"/>
        </w:rPr>
        <w:t>beträgt  …</w:t>
      </w:r>
      <w:proofErr w:type="gramEnd"/>
      <w:r w:rsidRPr="00CE4F3E">
        <w:rPr>
          <w:rFonts w:ascii="Arial" w:hAnsi="Arial"/>
          <w:sz w:val="22"/>
        </w:rPr>
        <w:t>……. Stunden wöchentlich ohne die Berücksichtigung der Pausen.</w:t>
      </w:r>
    </w:p>
    <w:p w14:paraId="4BA2D2C1" w14:textId="77777777" w:rsidR="00CE4F3E" w:rsidRPr="00CE4F3E" w:rsidRDefault="00CE4F3E" w:rsidP="00CE4F3E">
      <w:pPr>
        <w:numPr>
          <w:ilvl w:val="0"/>
          <w:numId w:val="27"/>
        </w:numPr>
        <w:spacing w:line="360" w:lineRule="auto"/>
        <w:jc w:val="both"/>
        <w:rPr>
          <w:rFonts w:ascii="Arial" w:hAnsi="Arial"/>
          <w:sz w:val="22"/>
        </w:rPr>
      </w:pPr>
      <w:r w:rsidRPr="00CE4F3E">
        <w:rPr>
          <w:rFonts w:ascii="Arial" w:hAnsi="Arial"/>
          <w:sz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w:t>
      </w:r>
      <w:r w:rsidRPr="00CE4F3E">
        <w:rPr>
          <w:rFonts w:ascii="Arial" w:hAnsi="Arial"/>
          <w:sz w:val="22"/>
        </w:rPr>
        <w:lastRenderedPageBreak/>
        <w:t xml:space="preserve">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407C15F2" w14:textId="77777777" w:rsidR="00CE4F3E" w:rsidRPr="00CE4F3E" w:rsidRDefault="00CE4F3E" w:rsidP="00CE4F3E">
      <w:pPr>
        <w:numPr>
          <w:ilvl w:val="0"/>
          <w:numId w:val="27"/>
        </w:numPr>
        <w:spacing w:line="360" w:lineRule="auto"/>
        <w:jc w:val="both"/>
        <w:rPr>
          <w:rFonts w:ascii="Arial" w:hAnsi="Arial"/>
          <w:i/>
          <w:sz w:val="22"/>
        </w:rPr>
      </w:pPr>
      <w:r w:rsidRPr="00CE4F3E">
        <w:rPr>
          <w:rFonts w:ascii="Arial" w:hAnsi="Arial"/>
          <w:sz w:val="22"/>
        </w:rPr>
        <w:t xml:space="preserve">Bei einer täglichen Arbeitszeit von bis zu 6 Stunden wird keine Pause, bei einer täglichen Arbeitszeit von mehr als 6 bis neun Stunden wird eine Pause von 30 Minuten </w:t>
      </w:r>
      <w:r w:rsidRPr="00CE4F3E">
        <w:rPr>
          <w:rFonts w:ascii="Arial" w:hAnsi="Arial"/>
          <w:i/>
          <w:sz w:val="22"/>
        </w:rPr>
        <w:t>(länger möglich!)</w:t>
      </w:r>
      <w:r w:rsidRPr="00CE4F3E">
        <w:rPr>
          <w:rFonts w:ascii="Arial" w:hAnsi="Arial"/>
          <w:sz w:val="22"/>
        </w:rPr>
        <w:t xml:space="preserve"> gewährt. Die Ruhepausen können in Zeitabschnitte von jeweils 15 Minuten aufgeteilt werden. Die Lage der Ruhepausen kann von dem Praxisinhaber/ die Praxisinhaberin bestimmt werden. </w:t>
      </w:r>
    </w:p>
    <w:p w14:paraId="7362CAF7" w14:textId="77777777" w:rsidR="00CE4F3E" w:rsidRPr="00CE4F3E" w:rsidRDefault="00CE4F3E" w:rsidP="00CE4F3E">
      <w:pPr>
        <w:numPr>
          <w:ilvl w:val="0"/>
          <w:numId w:val="27"/>
        </w:numPr>
        <w:spacing w:line="360" w:lineRule="auto"/>
        <w:jc w:val="both"/>
        <w:rPr>
          <w:rFonts w:ascii="Arial" w:hAnsi="Arial"/>
          <w:sz w:val="22"/>
        </w:rPr>
      </w:pPr>
      <w:r w:rsidRPr="00CE4F3E">
        <w:rPr>
          <w:rFonts w:ascii="Arial" w:hAnsi="Arial"/>
          <w:sz w:val="22"/>
        </w:rPr>
        <w:t xml:space="preserve">Die Zahnärztin / der Zahnarzt erklärt sich bereit, </w:t>
      </w:r>
      <w:proofErr w:type="gramStart"/>
      <w:r w:rsidRPr="00CE4F3E">
        <w:rPr>
          <w:rFonts w:ascii="Arial" w:hAnsi="Arial"/>
          <w:sz w:val="22"/>
        </w:rPr>
        <w:t>…….</w:t>
      </w:r>
      <w:proofErr w:type="gramEnd"/>
      <w:r w:rsidRPr="00CE4F3E">
        <w:rPr>
          <w:rFonts w:ascii="Arial" w:hAnsi="Arial"/>
          <w:sz w:val="22"/>
        </w:rPr>
        <w:t xml:space="preserve">. Überstunden im Monat zu leisten. </w:t>
      </w:r>
    </w:p>
    <w:p w14:paraId="23053BAA" w14:textId="6D63CB08" w:rsidR="00CE4F3E" w:rsidRPr="00CE4F3E" w:rsidRDefault="00CE4F3E" w:rsidP="00CC619F">
      <w:pPr>
        <w:numPr>
          <w:ilvl w:val="0"/>
          <w:numId w:val="27"/>
        </w:numPr>
        <w:spacing w:line="360" w:lineRule="auto"/>
        <w:jc w:val="both"/>
        <w:rPr>
          <w:rFonts w:ascii="Arial" w:hAnsi="Arial"/>
          <w:sz w:val="22"/>
        </w:rPr>
      </w:pPr>
      <w:r w:rsidRPr="00CE4F3E">
        <w:rPr>
          <w:rFonts w:ascii="Arial" w:hAnsi="Arial"/>
          <w:sz w:val="22"/>
        </w:rPr>
        <w:t>Die Zahnärztin / der Zahnarzt ist verpflichtet, aus dringenden betrieblichen Gründen auch</w:t>
      </w:r>
      <w:r w:rsidR="00CC619F">
        <w:rPr>
          <w:rFonts w:ascii="Arial" w:hAnsi="Arial"/>
          <w:sz w:val="22"/>
        </w:rPr>
        <w:t xml:space="preserve"> </w:t>
      </w:r>
      <w:r w:rsidRPr="00CE4F3E">
        <w:rPr>
          <w:rFonts w:ascii="Arial" w:hAnsi="Arial"/>
          <w:sz w:val="22"/>
        </w:rPr>
        <w:t xml:space="preserve">über die vereinbarten Überstunden hinaus im Rahmen der gesetzlichen Bestimmungen vorübergehend Mehr- und Überarbeit zu leisten. </w:t>
      </w:r>
    </w:p>
    <w:p w14:paraId="1ACEAE4B" w14:textId="77777777" w:rsidR="00CE4F3E" w:rsidRPr="00CE4F3E" w:rsidRDefault="00CE4F3E" w:rsidP="00CE4F3E">
      <w:pPr>
        <w:numPr>
          <w:ilvl w:val="0"/>
          <w:numId w:val="27"/>
        </w:numPr>
        <w:spacing w:line="360" w:lineRule="auto"/>
        <w:jc w:val="both"/>
        <w:rPr>
          <w:rFonts w:ascii="Arial" w:hAnsi="Arial"/>
          <w:sz w:val="22"/>
        </w:rPr>
      </w:pPr>
      <w:r w:rsidRPr="00CE4F3E">
        <w:rPr>
          <w:rFonts w:ascii="Arial" w:hAnsi="Arial"/>
          <w:sz w:val="22"/>
        </w:rPr>
        <w:t xml:space="preserve">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15E39340" w14:textId="06013C4E" w:rsidR="00BB1E80" w:rsidRPr="00CE4F3E" w:rsidRDefault="00CE4F3E" w:rsidP="00CE4F3E">
      <w:pPr>
        <w:pStyle w:val="Listenabsatz"/>
        <w:numPr>
          <w:ilvl w:val="0"/>
          <w:numId w:val="27"/>
        </w:numPr>
        <w:spacing w:line="360" w:lineRule="auto"/>
        <w:jc w:val="both"/>
        <w:rPr>
          <w:rFonts w:ascii="Arial" w:hAnsi="Arial"/>
          <w:sz w:val="22"/>
        </w:rPr>
      </w:pPr>
      <w:r w:rsidRPr="00CE4F3E">
        <w:rPr>
          <w:rFonts w:ascii="Arial" w:hAnsi="Arial"/>
          <w:sz w:val="22"/>
        </w:rPr>
        <w:t>Die Zahnärztin / der Zahnarzt ist zur Teilnahme am zahnärztlichen Notfalldienst verpflichtet. Die Ableistung des Notfalldienstes erfolgt jeweils nach Absprache zwischen der Praxisinhaberin / dem Praxisinhaber und der Zahnärztin / dem Zahnarzt</w:t>
      </w:r>
    </w:p>
    <w:p w14:paraId="5694A8E2" w14:textId="77777777" w:rsidR="004068FF" w:rsidRDefault="004068FF" w:rsidP="00BB5C48">
      <w:pPr>
        <w:jc w:val="center"/>
        <w:rPr>
          <w:rFonts w:ascii="Arial" w:hAnsi="Arial"/>
          <w:b/>
          <w:sz w:val="22"/>
        </w:rPr>
      </w:pPr>
    </w:p>
    <w:p w14:paraId="201FCD81" w14:textId="77777777" w:rsidR="004068FF" w:rsidRDefault="004068FF" w:rsidP="00BB5C48">
      <w:pPr>
        <w:jc w:val="center"/>
        <w:rPr>
          <w:rFonts w:ascii="Arial" w:hAnsi="Arial"/>
          <w:b/>
          <w:sz w:val="22"/>
        </w:rPr>
      </w:pPr>
    </w:p>
    <w:p w14:paraId="7F1B9AD0" w14:textId="77777777" w:rsidR="00BB1E80" w:rsidRPr="005A6404" w:rsidRDefault="00BB1E80" w:rsidP="00BB5C48">
      <w:pPr>
        <w:jc w:val="center"/>
        <w:rPr>
          <w:rFonts w:ascii="Arial" w:hAnsi="Arial"/>
          <w:b/>
          <w:sz w:val="22"/>
        </w:rPr>
      </w:pPr>
      <w:r>
        <w:rPr>
          <w:rFonts w:ascii="Arial" w:hAnsi="Arial"/>
          <w:b/>
          <w:sz w:val="22"/>
        </w:rPr>
        <w:t>§ 6</w:t>
      </w:r>
    </w:p>
    <w:p w14:paraId="610F0C4E" w14:textId="47F3BB9C" w:rsidR="00BB1E80" w:rsidRPr="005A6404" w:rsidRDefault="00FF0F84" w:rsidP="00BB5C48">
      <w:pPr>
        <w:jc w:val="center"/>
        <w:rPr>
          <w:rFonts w:ascii="Arial" w:hAnsi="Arial"/>
          <w:b/>
          <w:sz w:val="22"/>
        </w:rPr>
      </w:pPr>
      <w:r>
        <w:rPr>
          <w:rFonts w:ascii="Arial" w:hAnsi="Arial"/>
          <w:b/>
          <w:sz w:val="22"/>
        </w:rPr>
        <w:t>Vergütung</w:t>
      </w:r>
    </w:p>
    <w:p w14:paraId="1957F829" w14:textId="77777777" w:rsidR="00BB1E80" w:rsidRDefault="00BB1E80" w:rsidP="00BB1E80">
      <w:pPr>
        <w:spacing w:line="360" w:lineRule="auto"/>
        <w:jc w:val="both"/>
        <w:rPr>
          <w:rFonts w:ascii="Arial" w:hAnsi="Arial"/>
          <w:sz w:val="22"/>
        </w:rPr>
      </w:pPr>
    </w:p>
    <w:p w14:paraId="072BEA75" w14:textId="0A312F48" w:rsidR="00CC619F" w:rsidRPr="00CC619F" w:rsidRDefault="00CC619F" w:rsidP="00CC619F">
      <w:pPr>
        <w:pStyle w:val="Listenabsatz"/>
        <w:numPr>
          <w:ilvl w:val="0"/>
          <w:numId w:val="28"/>
        </w:numPr>
        <w:spacing w:line="360" w:lineRule="auto"/>
        <w:jc w:val="both"/>
        <w:rPr>
          <w:rFonts w:ascii="Arial" w:hAnsi="Arial"/>
          <w:sz w:val="22"/>
        </w:rPr>
      </w:pPr>
      <w:r w:rsidRPr="00CC619F">
        <w:rPr>
          <w:rFonts w:ascii="Arial" w:hAnsi="Arial"/>
          <w:sz w:val="22"/>
        </w:rPr>
        <w:t xml:space="preserve">Die Zahnärztin / der Zahnarzt erhält für die vertraglich vereinbarte regelmäßige Arbeitszeit ein monatliches Bruttogehalt in Höhe von </w:t>
      </w:r>
      <w:proofErr w:type="gramStart"/>
      <w:r w:rsidRPr="00CC619F">
        <w:rPr>
          <w:rFonts w:ascii="Arial" w:hAnsi="Arial"/>
          <w:sz w:val="22"/>
        </w:rPr>
        <w:t>…….</w:t>
      </w:r>
      <w:proofErr w:type="gramEnd"/>
      <w:r w:rsidRPr="00CC619F">
        <w:rPr>
          <w:rFonts w:ascii="Arial" w:hAnsi="Arial"/>
          <w:sz w:val="22"/>
        </w:rPr>
        <w:t>….. EURO. Die Vergütung ist jeweils am Letzten eines Monats zur Zahlung fällig.</w:t>
      </w:r>
    </w:p>
    <w:p w14:paraId="3ACE2DF2" w14:textId="5B12CAC0" w:rsidR="00CC619F" w:rsidRDefault="00CC619F" w:rsidP="00CC619F">
      <w:pPr>
        <w:pStyle w:val="Listenabsatz"/>
        <w:numPr>
          <w:ilvl w:val="0"/>
          <w:numId w:val="28"/>
        </w:numPr>
        <w:spacing w:line="360" w:lineRule="auto"/>
        <w:jc w:val="both"/>
        <w:rPr>
          <w:rFonts w:ascii="Arial" w:hAnsi="Arial"/>
          <w:sz w:val="22"/>
        </w:rPr>
      </w:pPr>
      <w:r w:rsidRPr="00CC619F">
        <w:rPr>
          <w:rFonts w:ascii="Arial" w:hAnsi="Arial"/>
          <w:sz w:val="22"/>
        </w:rPr>
        <w:t xml:space="preserve">Die Zahlung der Vergütung erfolgt bargeldlos auf ein vom Zahnarzt/ von der Zahnärztin zu benennendes Bankkonto. </w:t>
      </w:r>
    </w:p>
    <w:p w14:paraId="7AF8FDB1" w14:textId="77777777" w:rsidR="00A93544" w:rsidRPr="00CC619F" w:rsidRDefault="00A93544" w:rsidP="00A93544">
      <w:pPr>
        <w:pStyle w:val="Listenabsatz"/>
        <w:spacing w:line="360" w:lineRule="auto"/>
        <w:jc w:val="both"/>
        <w:rPr>
          <w:rFonts w:ascii="Arial" w:hAnsi="Arial"/>
          <w:sz w:val="22"/>
        </w:rPr>
      </w:pPr>
    </w:p>
    <w:p w14:paraId="6B5A1324" w14:textId="77777777" w:rsidR="00DF20BB" w:rsidRDefault="00DF20BB" w:rsidP="00BB5C48">
      <w:pPr>
        <w:jc w:val="center"/>
        <w:rPr>
          <w:rFonts w:ascii="Arial" w:hAnsi="Arial"/>
          <w:b/>
          <w:sz w:val="22"/>
        </w:rPr>
      </w:pPr>
    </w:p>
    <w:p w14:paraId="799D3CFE" w14:textId="77777777" w:rsidR="00BB1E80" w:rsidRPr="005A6404" w:rsidRDefault="00C1493D" w:rsidP="00BB5C48">
      <w:pPr>
        <w:jc w:val="center"/>
        <w:rPr>
          <w:rFonts w:ascii="Arial" w:hAnsi="Arial"/>
          <w:b/>
          <w:sz w:val="22"/>
        </w:rPr>
      </w:pPr>
      <w:r>
        <w:rPr>
          <w:rFonts w:ascii="Arial" w:hAnsi="Arial"/>
          <w:b/>
          <w:sz w:val="22"/>
        </w:rPr>
        <w:t>§ 7</w:t>
      </w:r>
    </w:p>
    <w:p w14:paraId="2039D24A" w14:textId="6960BCC5" w:rsidR="00BB1E80" w:rsidRPr="005A6404" w:rsidRDefault="00CC619F" w:rsidP="00BB5C48">
      <w:pPr>
        <w:jc w:val="center"/>
        <w:rPr>
          <w:rFonts w:ascii="Arial" w:hAnsi="Arial"/>
          <w:b/>
          <w:sz w:val="22"/>
        </w:rPr>
      </w:pPr>
      <w:r>
        <w:rPr>
          <w:rFonts w:ascii="Arial" w:hAnsi="Arial"/>
          <w:b/>
          <w:sz w:val="22"/>
        </w:rPr>
        <w:t>Über- und Mehrarbeitsvergütung</w:t>
      </w:r>
    </w:p>
    <w:p w14:paraId="654517A7" w14:textId="77777777" w:rsidR="00BB1E80" w:rsidRPr="00636321" w:rsidRDefault="00BB1E80" w:rsidP="00BB1E80">
      <w:pPr>
        <w:spacing w:line="360" w:lineRule="auto"/>
        <w:jc w:val="both"/>
        <w:rPr>
          <w:rFonts w:ascii="Arial" w:hAnsi="Arial"/>
          <w:sz w:val="22"/>
        </w:rPr>
      </w:pPr>
    </w:p>
    <w:p w14:paraId="30490CCC" w14:textId="7F3CCA06" w:rsidR="00CC619F" w:rsidRPr="00CC619F" w:rsidRDefault="00CC619F" w:rsidP="00CC619F">
      <w:pPr>
        <w:spacing w:line="360" w:lineRule="auto"/>
        <w:ind w:left="567" w:hanging="567"/>
        <w:jc w:val="both"/>
        <w:rPr>
          <w:rFonts w:ascii="Arial" w:hAnsi="Arial"/>
          <w:sz w:val="22"/>
        </w:rPr>
      </w:pPr>
      <w:r>
        <w:rPr>
          <w:rFonts w:ascii="Arial" w:hAnsi="Arial"/>
          <w:iCs/>
          <w:sz w:val="22"/>
        </w:rPr>
        <w:tab/>
      </w:r>
      <w:r w:rsidRPr="00CC619F">
        <w:rPr>
          <w:rFonts w:ascii="Arial" w:hAnsi="Arial"/>
          <w:iCs/>
          <w:sz w:val="22"/>
        </w:rPr>
        <w:t>Der Zahnarzt/ die Zahnärztin ist im Rahmen der gesetzlichen und betrieblichen Regelungen</w:t>
      </w:r>
      <w:r>
        <w:rPr>
          <w:rFonts w:ascii="Arial" w:hAnsi="Arial"/>
          <w:iCs/>
          <w:sz w:val="22"/>
        </w:rPr>
        <w:t xml:space="preserve"> </w:t>
      </w:r>
      <w:r w:rsidRPr="00CC619F">
        <w:rPr>
          <w:rFonts w:ascii="Arial" w:hAnsi="Arial"/>
          <w:iCs/>
          <w:sz w:val="22"/>
        </w:rPr>
        <w:t xml:space="preserve">verpflichtet, auf Anordnung des Praxisinhabers/ der Praxisinhaberin Überstunden zu leisten. </w:t>
      </w:r>
      <w:r w:rsidRPr="00CC619F">
        <w:rPr>
          <w:rFonts w:ascii="Arial" w:hAnsi="Arial"/>
          <w:sz w:val="22"/>
        </w:rPr>
        <w:t>Mit der vereinbarten Vergütung sind bis zu</w:t>
      </w:r>
      <w:proofErr w:type="gramStart"/>
      <w:r w:rsidRPr="00CC619F">
        <w:rPr>
          <w:rFonts w:ascii="Arial" w:hAnsi="Arial"/>
          <w:sz w:val="22"/>
        </w:rPr>
        <w:t xml:space="preserve"> ..</w:t>
      </w:r>
      <w:proofErr w:type="gramEnd"/>
      <w:r w:rsidRPr="00CC619F">
        <w:rPr>
          <w:rFonts w:ascii="Arial" w:hAnsi="Arial"/>
          <w:sz w:val="22"/>
        </w:rPr>
        <w:t xml:space="preserve">…… Überstunden </w:t>
      </w:r>
      <w:r w:rsidRPr="00CC619F">
        <w:rPr>
          <w:rFonts w:ascii="Arial" w:hAnsi="Arial"/>
          <w:sz w:val="22"/>
        </w:rPr>
        <w:lastRenderedPageBreak/>
        <w:t xml:space="preserve">monatlich abgegolten, </w:t>
      </w:r>
      <w:r w:rsidRPr="00CC619F">
        <w:rPr>
          <w:rFonts w:ascii="Arial" w:hAnsi="Arial"/>
          <w:iCs/>
          <w:sz w:val="22"/>
        </w:rPr>
        <w:t>soweit der Anspruch auf gesetzliches Mindestentgelt nicht unterschritten wird</w:t>
      </w:r>
      <w:r w:rsidRPr="00CC619F">
        <w:rPr>
          <w:rFonts w:ascii="Arial" w:hAnsi="Arial"/>
          <w:sz w:val="22"/>
        </w:rPr>
        <w:t>. Darüberhinausgehende Überstunden werden durch Freizeitausgleich abgegolten. Soweit dies aus betrieblichen Gründen nicht möglich ist wird eine an der monatlichen Vergütung ausgerichtete anteilige Überstundenvergütung bezahlt. D</w:t>
      </w:r>
      <w:r w:rsidRPr="00CC619F">
        <w:rPr>
          <w:rFonts w:ascii="Arial" w:hAnsi="Arial"/>
          <w:iCs/>
          <w:sz w:val="22"/>
        </w:rPr>
        <w:t xml:space="preserve">er Ausgleich erfolgt ohne Zuschläge. Für den Geldausgleich gilt folgende Berechnungsformel: […]. </w:t>
      </w:r>
    </w:p>
    <w:p w14:paraId="5EBE2827" w14:textId="1B70472B" w:rsidR="00BB1E80" w:rsidRPr="00CC619F" w:rsidRDefault="00DF20BB" w:rsidP="00CC619F">
      <w:pPr>
        <w:spacing w:line="360" w:lineRule="auto"/>
        <w:ind w:left="567" w:hanging="567"/>
        <w:jc w:val="both"/>
        <w:rPr>
          <w:rFonts w:ascii="Arial" w:hAnsi="Arial" w:cs="Arial"/>
          <w:sz w:val="22"/>
          <w:szCs w:val="22"/>
        </w:rPr>
      </w:pPr>
      <w:r>
        <w:rPr>
          <w:rFonts w:ascii="Arial" w:hAnsi="Arial" w:cs="Arial"/>
          <w:sz w:val="22"/>
          <w:szCs w:val="22"/>
        </w:rPr>
        <w:t>.</w:t>
      </w:r>
    </w:p>
    <w:p w14:paraId="40174180" w14:textId="0A2A7FAA" w:rsidR="004068FF" w:rsidRDefault="004068FF">
      <w:pPr>
        <w:rPr>
          <w:rFonts w:ascii="Arial" w:hAnsi="Arial"/>
          <w:b/>
          <w:sz w:val="22"/>
        </w:rPr>
      </w:pPr>
    </w:p>
    <w:p w14:paraId="5738A377" w14:textId="77777777" w:rsidR="00BB1E80" w:rsidRPr="009579CC" w:rsidRDefault="00C1493D" w:rsidP="00BB5C48">
      <w:pPr>
        <w:jc w:val="center"/>
        <w:rPr>
          <w:rFonts w:ascii="Arial" w:hAnsi="Arial"/>
          <w:b/>
          <w:sz w:val="22"/>
        </w:rPr>
      </w:pPr>
      <w:r>
        <w:rPr>
          <w:rFonts w:ascii="Arial" w:hAnsi="Arial"/>
          <w:b/>
          <w:sz w:val="22"/>
        </w:rPr>
        <w:t>§ 8</w:t>
      </w:r>
    </w:p>
    <w:p w14:paraId="32E3EF83" w14:textId="095FC0B8" w:rsidR="00BB1E80" w:rsidRDefault="00CC619F" w:rsidP="00BB5C48">
      <w:pPr>
        <w:jc w:val="center"/>
        <w:rPr>
          <w:rFonts w:ascii="Arial" w:hAnsi="Arial"/>
          <w:b/>
          <w:sz w:val="22"/>
        </w:rPr>
      </w:pPr>
      <w:r>
        <w:rPr>
          <w:rFonts w:ascii="Arial" w:hAnsi="Arial"/>
          <w:b/>
          <w:sz w:val="22"/>
        </w:rPr>
        <w:t>Arbeitsverhinderung/Entgeltfortzahlung</w:t>
      </w:r>
    </w:p>
    <w:p w14:paraId="2A191710" w14:textId="77777777" w:rsidR="00CC619F" w:rsidRPr="00CC619F" w:rsidRDefault="00CC619F" w:rsidP="00CC619F">
      <w:pPr>
        <w:spacing w:line="360" w:lineRule="auto"/>
        <w:jc w:val="both"/>
        <w:rPr>
          <w:rFonts w:ascii="Arial" w:hAnsi="Arial"/>
          <w:sz w:val="22"/>
        </w:rPr>
      </w:pPr>
    </w:p>
    <w:p w14:paraId="1F96806E" w14:textId="77E0D4E9" w:rsidR="00CC619F" w:rsidRPr="00CC619F" w:rsidRDefault="00CC619F" w:rsidP="00CC619F">
      <w:pPr>
        <w:pStyle w:val="Listenabsatz"/>
        <w:numPr>
          <w:ilvl w:val="0"/>
          <w:numId w:val="29"/>
        </w:numPr>
        <w:spacing w:line="360" w:lineRule="auto"/>
        <w:jc w:val="both"/>
        <w:rPr>
          <w:rFonts w:ascii="Arial" w:hAnsi="Arial"/>
          <w:sz w:val="22"/>
        </w:rPr>
      </w:pPr>
      <w:r w:rsidRPr="00CC619F">
        <w:rPr>
          <w:rFonts w:ascii="Arial" w:hAnsi="Arial"/>
          <w:sz w:val="22"/>
        </w:rPr>
        <w:t>Die Zahnärztin / der Zahnarzt ist verpflichtet, jede Arbeitsverhinderung und ihre voraussichtliche Dauer unverzüglich der Praxisinhaberin / dem Praxisinhaber anzuzeigen und dabei gleichzeitig auf etwaige dringliche Arbeiten hinzuweisen.</w:t>
      </w:r>
    </w:p>
    <w:p w14:paraId="6BC9B79A" w14:textId="572E09AB" w:rsidR="00CC619F" w:rsidRPr="00CC619F" w:rsidRDefault="00CC619F" w:rsidP="00CC619F">
      <w:pPr>
        <w:pStyle w:val="Listenabsatz"/>
        <w:numPr>
          <w:ilvl w:val="0"/>
          <w:numId w:val="29"/>
        </w:numPr>
        <w:spacing w:line="360" w:lineRule="auto"/>
        <w:jc w:val="both"/>
        <w:rPr>
          <w:rFonts w:ascii="Arial" w:hAnsi="Arial"/>
          <w:sz w:val="22"/>
        </w:rPr>
      </w:pPr>
      <w:r w:rsidRPr="00CC619F">
        <w:rPr>
          <w:rFonts w:ascii="Arial" w:hAnsi="Arial"/>
          <w:sz w:val="22"/>
        </w:rPr>
        <w:t>Im Falle der Arbeitsunfähigkeit infolge Krankheit ist die Zahnärztin / der Zahnarzt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34957F44" w14:textId="12263A86" w:rsidR="00CC619F" w:rsidRPr="00CC619F" w:rsidRDefault="00CC619F" w:rsidP="00CC619F">
      <w:pPr>
        <w:pStyle w:val="Listenabsatz"/>
        <w:numPr>
          <w:ilvl w:val="0"/>
          <w:numId w:val="29"/>
        </w:numPr>
        <w:spacing w:line="360" w:lineRule="auto"/>
        <w:jc w:val="both"/>
        <w:rPr>
          <w:rFonts w:ascii="Arial" w:hAnsi="Arial"/>
          <w:sz w:val="22"/>
        </w:rPr>
      </w:pPr>
      <w:r w:rsidRPr="00CC619F">
        <w:rPr>
          <w:rFonts w:ascii="Arial" w:hAnsi="Arial"/>
          <w:sz w:val="22"/>
        </w:rPr>
        <w:t xml:space="preserve">Hält sich die Zahnärztin / der Zahnarzt bei Beginn der Arbeitsunfähigkeit im Ausland auf, so ist sie / er verpflichtet, der Praxisinhaberin / dem Praxisinhaber die Arbeitsunfähigkeit, deren voraussichtliche Dauer und die Adresse am Aufenthaltsort in der schnellstmöglichen Art der Übermittlung mitzuteilen. Kehrt die / </w:t>
      </w:r>
      <w:proofErr w:type="gramStart"/>
      <w:r w:rsidRPr="00CC619F">
        <w:rPr>
          <w:rFonts w:ascii="Arial" w:hAnsi="Arial"/>
          <w:sz w:val="22"/>
        </w:rPr>
        <w:t>der arbeitsunfähige erkrankte Zahnärztin</w:t>
      </w:r>
      <w:proofErr w:type="gramEnd"/>
      <w:r w:rsidRPr="00CC619F">
        <w:rPr>
          <w:rFonts w:ascii="Arial" w:hAnsi="Arial"/>
          <w:sz w:val="22"/>
        </w:rPr>
        <w:t xml:space="preserve"> / Zahnarzt in das Inland zurück, ist sie / er verpflichtet, der Praxisinhaberin / dem Praxisinhaber und der Krankenkasse seine Rückkehr unverzüglich mitzuteilen.</w:t>
      </w:r>
    </w:p>
    <w:p w14:paraId="664011F7" w14:textId="3517F94A" w:rsidR="00CC619F" w:rsidRPr="00CC619F" w:rsidRDefault="00CC619F" w:rsidP="00CC619F">
      <w:pPr>
        <w:pStyle w:val="Listenabsatz"/>
        <w:numPr>
          <w:ilvl w:val="0"/>
          <w:numId w:val="29"/>
        </w:numPr>
        <w:spacing w:line="360" w:lineRule="auto"/>
        <w:jc w:val="both"/>
        <w:rPr>
          <w:rFonts w:ascii="Arial" w:hAnsi="Arial"/>
          <w:sz w:val="22"/>
        </w:rPr>
      </w:pPr>
      <w:r w:rsidRPr="00CC619F">
        <w:rPr>
          <w:rFonts w:ascii="Arial" w:hAnsi="Arial"/>
          <w:sz w:val="22"/>
        </w:rPr>
        <w:t>Ist die Zahnärztin / der Zahnarzt unverschuldet arbeitsunfähig erkrankt, leistet die Praxisinhaberin / der Praxisinhaber für die Dauer von sechs Wochen Entgeltfortzahlung nach dem Entgeltfortzahlungsgesetz in seiner jeweils gültigen Fassung.</w:t>
      </w:r>
    </w:p>
    <w:p w14:paraId="1A866259" w14:textId="1443A973" w:rsidR="008E7A6C" w:rsidRDefault="00CC619F" w:rsidP="008E7A6C">
      <w:pPr>
        <w:pStyle w:val="Listenabsatz"/>
        <w:numPr>
          <w:ilvl w:val="0"/>
          <w:numId w:val="29"/>
        </w:numPr>
        <w:spacing w:line="360" w:lineRule="auto"/>
        <w:jc w:val="both"/>
        <w:rPr>
          <w:rFonts w:ascii="Arial" w:hAnsi="Arial"/>
          <w:sz w:val="22"/>
        </w:rPr>
      </w:pPr>
      <w:r w:rsidRPr="00CC619F">
        <w:rPr>
          <w:rFonts w:ascii="Arial" w:hAnsi="Arial"/>
          <w:sz w:val="22"/>
        </w:rPr>
        <w:t xml:space="preserve">§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Zahnarzt/ die Zahnärztin einen Tag frei, </w:t>
      </w:r>
      <w:r w:rsidRPr="00CC619F">
        <w:rPr>
          <w:rFonts w:ascii="Arial" w:hAnsi="Arial"/>
          <w:sz w:val="22"/>
        </w:rPr>
        <w:lastRenderedPageBreak/>
        <w:t>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02C85934" w14:textId="77777777" w:rsidR="00A93544" w:rsidRPr="00A93544" w:rsidRDefault="00A93544" w:rsidP="00A93544">
      <w:pPr>
        <w:pStyle w:val="Listenabsatz"/>
        <w:spacing w:line="360" w:lineRule="auto"/>
        <w:jc w:val="both"/>
        <w:rPr>
          <w:rFonts w:ascii="Arial" w:hAnsi="Arial"/>
          <w:sz w:val="22"/>
        </w:rPr>
      </w:pPr>
    </w:p>
    <w:p w14:paraId="3077A396" w14:textId="77777777" w:rsidR="0091011D" w:rsidRDefault="0091011D" w:rsidP="0091011D">
      <w:pPr>
        <w:rPr>
          <w:rFonts w:ascii="Arial" w:hAnsi="Arial"/>
          <w:sz w:val="22"/>
        </w:rPr>
      </w:pPr>
    </w:p>
    <w:p w14:paraId="78CB6E42" w14:textId="77777777" w:rsidR="00BB1E80" w:rsidRPr="009579CC" w:rsidRDefault="00C1493D" w:rsidP="00BB5C48">
      <w:pPr>
        <w:jc w:val="center"/>
        <w:rPr>
          <w:rFonts w:ascii="Arial" w:hAnsi="Arial"/>
          <w:b/>
          <w:sz w:val="22"/>
        </w:rPr>
      </w:pPr>
      <w:r>
        <w:rPr>
          <w:rFonts w:ascii="Arial" w:hAnsi="Arial"/>
          <w:b/>
          <w:sz w:val="22"/>
        </w:rPr>
        <w:t>§ 9</w:t>
      </w:r>
    </w:p>
    <w:p w14:paraId="2F51BFBB" w14:textId="043856D9" w:rsidR="00BB1E80" w:rsidRPr="009579CC" w:rsidRDefault="00CC619F" w:rsidP="00BB5C48">
      <w:pPr>
        <w:jc w:val="center"/>
        <w:rPr>
          <w:rFonts w:ascii="Arial" w:hAnsi="Arial"/>
          <w:b/>
          <w:sz w:val="22"/>
        </w:rPr>
      </w:pPr>
      <w:r>
        <w:rPr>
          <w:rFonts w:ascii="Arial" w:hAnsi="Arial"/>
          <w:b/>
          <w:sz w:val="22"/>
        </w:rPr>
        <w:t>Urlaub</w:t>
      </w:r>
    </w:p>
    <w:p w14:paraId="16075CC0" w14:textId="77777777" w:rsidR="00CC619F" w:rsidRPr="00CC619F" w:rsidRDefault="00CC619F" w:rsidP="00CC619F">
      <w:pPr>
        <w:spacing w:line="360" w:lineRule="auto"/>
        <w:ind w:left="425" w:hanging="425"/>
        <w:jc w:val="both"/>
        <w:rPr>
          <w:rFonts w:ascii="Arial" w:hAnsi="Arial"/>
          <w:b/>
          <w:sz w:val="22"/>
        </w:rPr>
      </w:pPr>
    </w:p>
    <w:p w14:paraId="032B2D14" w14:textId="3E7EB49C" w:rsidR="00CC619F" w:rsidRPr="00CC619F" w:rsidRDefault="00CC619F" w:rsidP="00CC619F">
      <w:pPr>
        <w:numPr>
          <w:ilvl w:val="0"/>
          <w:numId w:val="30"/>
        </w:numPr>
        <w:spacing w:line="360" w:lineRule="auto"/>
        <w:jc w:val="both"/>
        <w:rPr>
          <w:rFonts w:ascii="Arial" w:hAnsi="Arial"/>
          <w:sz w:val="22"/>
        </w:rPr>
      </w:pPr>
      <w:r w:rsidRPr="00CC619F">
        <w:rPr>
          <w:rFonts w:ascii="Arial" w:hAnsi="Arial"/>
          <w:sz w:val="22"/>
        </w:rPr>
        <w:t>Dem Zahnarzt/ der Zahnärztin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2A6D06B9" w14:textId="77777777" w:rsidR="00CC619F" w:rsidRPr="00CC619F" w:rsidRDefault="00CC619F" w:rsidP="00CC619F">
      <w:pPr>
        <w:numPr>
          <w:ilvl w:val="0"/>
          <w:numId w:val="30"/>
        </w:numPr>
        <w:spacing w:line="360" w:lineRule="auto"/>
        <w:jc w:val="both"/>
        <w:rPr>
          <w:rFonts w:ascii="Arial" w:hAnsi="Arial"/>
          <w:sz w:val="22"/>
        </w:rPr>
      </w:pPr>
      <w:r w:rsidRPr="00CC619F">
        <w:rPr>
          <w:rFonts w:ascii="Arial" w:hAnsi="Arial"/>
          <w:sz w:val="22"/>
        </w:rPr>
        <w:t xml:space="preserve">Der Praxisinhaber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33A7B25D" w14:textId="77777777" w:rsidR="00CC619F" w:rsidRPr="00CC619F" w:rsidRDefault="00CC619F" w:rsidP="00CC619F">
      <w:pPr>
        <w:numPr>
          <w:ilvl w:val="0"/>
          <w:numId w:val="30"/>
        </w:numPr>
        <w:spacing w:line="360" w:lineRule="auto"/>
        <w:jc w:val="both"/>
        <w:rPr>
          <w:rFonts w:ascii="Arial" w:hAnsi="Arial"/>
          <w:sz w:val="22"/>
        </w:rPr>
      </w:pPr>
      <w:r w:rsidRPr="00CC619F">
        <w:rPr>
          <w:rFonts w:ascii="Arial" w:hAnsi="Arial"/>
          <w:sz w:val="22"/>
        </w:rPr>
        <w:t xml:space="preserve">Der gesetzliche Urlaubsanspruch wird, wenn nicht schriftlich etwas Abweichendes vereinbart wird, jeweils zuerst in Anspruch genommen und gewährt. </w:t>
      </w:r>
    </w:p>
    <w:p w14:paraId="43726B62" w14:textId="77777777" w:rsidR="00CC619F" w:rsidRPr="00CC619F" w:rsidRDefault="00CC619F" w:rsidP="00CC619F">
      <w:pPr>
        <w:numPr>
          <w:ilvl w:val="0"/>
          <w:numId w:val="30"/>
        </w:numPr>
        <w:spacing w:line="360" w:lineRule="auto"/>
        <w:jc w:val="both"/>
        <w:rPr>
          <w:rFonts w:ascii="Arial" w:hAnsi="Arial"/>
          <w:sz w:val="22"/>
        </w:rPr>
      </w:pPr>
      <w:r w:rsidRPr="00CC619F">
        <w:rPr>
          <w:rFonts w:ascii="Arial" w:hAnsi="Arial"/>
          <w:sz w:val="22"/>
        </w:rPr>
        <w:t>Im Ein- und Austrittsjahr wird der Urlaubsanspruch gezwölftelt, wobei eine Kürzung allerdings nur insoweit erfolgt, als dadurch nicht der gesetzlich vorgeschriebene Mindesturlaub unterschritten wird.</w:t>
      </w:r>
    </w:p>
    <w:p w14:paraId="178E6107" w14:textId="77777777" w:rsidR="00CC619F" w:rsidRPr="00CC619F" w:rsidRDefault="00CC619F" w:rsidP="00CC619F">
      <w:pPr>
        <w:numPr>
          <w:ilvl w:val="0"/>
          <w:numId w:val="30"/>
        </w:numPr>
        <w:spacing w:line="360" w:lineRule="auto"/>
        <w:jc w:val="both"/>
        <w:rPr>
          <w:rFonts w:ascii="Arial" w:hAnsi="Arial"/>
          <w:sz w:val="22"/>
        </w:rPr>
      </w:pPr>
      <w:r w:rsidRPr="00CC619F">
        <w:rPr>
          <w:rFonts w:ascii="Arial" w:hAnsi="Arial"/>
          <w:sz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40855725" w14:textId="45818CE7" w:rsidR="008D3801" w:rsidRDefault="00BB1E80" w:rsidP="008D3801">
      <w:pPr>
        <w:spacing w:line="360" w:lineRule="auto"/>
        <w:ind w:left="425" w:hanging="425"/>
        <w:jc w:val="both"/>
        <w:rPr>
          <w:rFonts w:ascii="Arial" w:hAnsi="Arial"/>
          <w:sz w:val="22"/>
        </w:rPr>
      </w:pPr>
      <w:r>
        <w:rPr>
          <w:rFonts w:ascii="Arial" w:hAnsi="Arial"/>
          <w:sz w:val="22"/>
        </w:rPr>
        <w:t xml:space="preserve">. </w:t>
      </w:r>
    </w:p>
    <w:p w14:paraId="566CFA23" w14:textId="2482269D" w:rsidR="008D3801" w:rsidRDefault="008D3801">
      <w:pPr>
        <w:rPr>
          <w:rFonts w:ascii="Arial" w:hAnsi="Arial"/>
          <w:sz w:val="22"/>
        </w:rPr>
      </w:pPr>
    </w:p>
    <w:p w14:paraId="3010231D" w14:textId="761FCD59" w:rsidR="00CC619F" w:rsidRDefault="00CC619F">
      <w:pPr>
        <w:rPr>
          <w:rFonts w:ascii="Arial" w:hAnsi="Arial"/>
          <w:sz w:val="22"/>
        </w:rPr>
      </w:pPr>
    </w:p>
    <w:p w14:paraId="3D15C9EA" w14:textId="3D296D41" w:rsidR="00CC619F" w:rsidRDefault="00CC619F">
      <w:pPr>
        <w:rPr>
          <w:rFonts w:ascii="Arial" w:hAnsi="Arial"/>
          <w:sz w:val="22"/>
        </w:rPr>
      </w:pPr>
    </w:p>
    <w:p w14:paraId="79513D7D" w14:textId="77777777" w:rsidR="00A93544" w:rsidRDefault="00A93544">
      <w:pPr>
        <w:rPr>
          <w:rFonts w:ascii="Arial" w:hAnsi="Arial"/>
          <w:sz w:val="22"/>
        </w:rPr>
      </w:pPr>
    </w:p>
    <w:p w14:paraId="1BC29EA5" w14:textId="77777777" w:rsidR="00CC619F" w:rsidRDefault="00CC619F">
      <w:pPr>
        <w:rPr>
          <w:rFonts w:ascii="Arial" w:hAnsi="Arial"/>
          <w:sz w:val="22"/>
        </w:rPr>
      </w:pPr>
    </w:p>
    <w:p w14:paraId="2DC4F1E6" w14:textId="77777777" w:rsidR="00BB1E80" w:rsidRPr="00BB5C48" w:rsidRDefault="00BB1E80" w:rsidP="00BB5C48">
      <w:pPr>
        <w:jc w:val="center"/>
        <w:rPr>
          <w:rFonts w:ascii="Arial" w:hAnsi="Arial"/>
          <w:b/>
          <w:sz w:val="22"/>
        </w:rPr>
      </w:pPr>
    </w:p>
    <w:p w14:paraId="7780CE95" w14:textId="77777777" w:rsidR="00BB1E80" w:rsidRPr="009579CC" w:rsidRDefault="00C1493D" w:rsidP="00BB5C48">
      <w:pPr>
        <w:jc w:val="center"/>
        <w:rPr>
          <w:rFonts w:ascii="Arial" w:hAnsi="Arial"/>
          <w:b/>
          <w:sz w:val="22"/>
        </w:rPr>
      </w:pPr>
      <w:r>
        <w:rPr>
          <w:rFonts w:ascii="Arial" w:hAnsi="Arial"/>
          <w:b/>
          <w:sz w:val="22"/>
        </w:rPr>
        <w:lastRenderedPageBreak/>
        <w:t>§ 10</w:t>
      </w:r>
    </w:p>
    <w:p w14:paraId="238215A7" w14:textId="522AA3FD" w:rsidR="00BB1E80" w:rsidRPr="009579CC" w:rsidRDefault="00CC619F" w:rsidP="00BB5C48">
      <w:pPr>
        <w:jc w:val="center"/>
        <w:rPr>
          <w:rFonts w:ascii="Arial" w:hAnsi="Arial"/>
          <w:b/>
          <w:sz w:val="22"/>
        </w:rPr>
      </w:pPr>
      <w:r>
        <w:rPr>
          <w:rFonts w:ascii="Arial" w:hAnsi="Arial"/>
          <w:b/>
          <w:sz w:val="22"/>
        </w:rPr>
        <w:t>Gesetzliche Fortbildung</w:t>
      </w:r>
    </w:p>
    <w:p w14:paraId="50857452" w14:textId="77777777" w:rsidR="00BB1E80" w:rsidRDefault="00BB1E80" w:rsidP="00BB1E80">
      <w:pPr>
        <w:spacing w:line="360" w:lineRule="auto"/>
        <w:jc w:val="both"/>
        <w:rPr>
          <w:rFonts w:ascii="Arial" w:hAnsi="Arial"/>
          <w:sz w:val="22"/>
        </w:rPr>
      </w:pPr>
    </w:p>
    <w:p w14:paraId="0318038C" w14:textId="77777777" w:rsidR="00CC619F" w:rsidRPr="00CC619F" w:rsidRDefault="00CC619F" w:rsidP="00CC619F">
      <w:pPr>
        <w:spacing w:line="360" w:lineRule="atLeast"/>
        <w:jc w:val="both"/>
        <w:rPr>
          <w:rFonts w:ascii="Arial" w:hAnsi="Arial" w:cs="Arial"/>
          <w:sz w:val="22"/>
          <w:szCs w:val="22"/>
        </w:rPr>
      </w:pPr>
      <w:r w:rsidRPr="00CC619F">
        <w:rPr>
          <w:rFonts w:ascii="Arial" w:hAnsi="Arial" w:cs="Arial"/>
          <w:sz w:val="22"/>
          <w:szCs w:val="22"/>
        </w:rPr>
        <w:t>Die Zahnärztin / der Zahnarzt verpflichtet sich, die gesetzlich vorgeschriebenen Fortbildungen zu besuchen und die dafür erhaltenen Nachweise unverzüglich an die Praxisinhaberin / den Praxisinhaber zu übergeben. Die Übernahme von Fortbildungskosten bleibt einer gesonderten Vereinbarung vorbehalten.</w:t>
      </w:r>
    </w:p>
    <w:p w14:paraId="78D9692F" w14:textId="77777777" w:rsidR="00BB1E80" w:rsidRDefault="00BB1E80" w:rsidP="00BB1E80">
      <w:pPr>
        <w:pStyle w:val="FarbigeListe-Akzent11"/>
        <w:ind w:left="0"/>
        <w:rPr>
          <w:rFonts w:ascii="Arial" w:hAnsi="Arial"/>
          <w:sz w:val="22"/>
        </w:rPr>
      </w:pPr>
    </w:p>
    <w:p w14:paraId="47A52F74" w14:textId="2BA79260" w:rsidR="004068FF" w:rsidRDefault="004068FF">
      <w:pPr>
        <w:rPr>
          <w:rFonts w:ascii="Arial" w:hAnsi="Arial"/>
          <w:b/>
          <w:sz w:val="22"/>
        </w:rPr>
      </w:pPr>
    </w:p>
    <w:p w14:paraId="271A46E4" w14:textId="227EA0D3" w:rsidR="00BB1E80" w:rsidRPr="009579CC" w:rsidRDefault="00C1493D" w:rsidP="00BB5C48">
      <w:pPr>
        <w:jc w:val="center"/>
        <w:rPr>
          <w:rFonts w:ascii="Arial" w:hAnsi="Arial"/>
          <w:b/>
          <w:sz w:val="22"/>
        </w:rPr>
      </w:pPr>
      <w:r>
        <w:rPr>
          <w:rFonts w:ascii="Arial" w:hAnsi="Arial"/>
          <w:b/>
          <w:sz w:val="22"/>
        </w:rPr>
        <w:t>§ 1</w:t>
      </w:r>
      <w:r w:rsidR="00CC619F">
        <w:rPr>
          <w:rFonts w:ascii="Arial" w:hAnsi="Arial"/>
          <w:b/>
          <w:sz w:val="22"/>
        </w:rPr>
        <w:t>2</w:t>
      </w:r>
    </w:p>
    <w:p w14:paraId="361E52D3" w14:textId="179B23B5" w:rsidR="00BB1E80" w:rsidRPr="009579CC" w:rsidRDefault="00CC619F" w:rsidP="00BB5C48">
      <w:pPr>
        <w:jc w:val="center"/>
        <w:rPr>
          <w:rFonts w:ascii="Arial" w:hAnsi="Arial"/>
          <w:b/>
          <w:sz w:val="22"/>
        </w:rPr>
      </w:pPr>
      <w:r>
        <w:rPr>
          <w:rFonts w:ascii="Arial" w:hAnsi="Arial"/>
          <w:b/>
          <w:sz w:val="22"/>
        </w:rPr>
        <w:t>Nebentätigkeit</w:t>
      </w:r>
    </w:p>
    <w:p w14:paraId="5E2AC619" w14:textId="77777777" w:rsidR="00CC619F" w:rsidRPr="00CC619F" w:rsidRDefault="00CC619F" w:rsidP="00CC619F">
      <w:pPr>
        <w:spacing w:line="360" w:lineRule="auto"/>
        <w:jc w:val="both"/>
        <w:rPr>
          <w:rFonts w:ascii="Arial" w:hAnsi="Arial"/>
          <w:sz w:val="22"/>
        </w:rPr>
      </w:pPr>
    </w:p>
    <w:p w14:paraId="29FE8B91" w14:textId="4E94A9FC" w:rsidR="00CC619F" w:rsidRPr="00CC619F" w:rsidRDefault="00CC619F" w:rsidP="00CC619F">
      <w:pPr>
        <w:pStyle w:val="Listenabsatz"/>
        <w:numPr>
          <w:ilvl w:val="0"/>
          <w:numId w:val="31"/>
        </w:numPr>
        <w:spacing w:line="360" w:lineRule="auto"/>
        <w:jc w:val="both"/>
        <w:rPr>
          <w:rFonts w:ascii="Arial" w:hAnsi="Arial"/>
          <w:sz w:val="22"/>
        </w:rPr>
      </w:pPr>
      <w:r w:rsidRPr="00CC619F">
        <w:rPr>
          <w:rFonts w:ascii="Arial" w:hAnsi="Arial"/>
          <w:sz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253D1564" w14:textId="548E8CBE" w:rsidR="00CC619F" w:rsidRPr="00CC619F" w:rsidRDefault="00CC619F" w:rsidP="00CC619F">
      <w:pPr>
        <w:pStyle w:val="Listenabsatz"/>
        <w:numPr>
          <w:ilvl w:val="0"/>
          <w:numId w:val="31"/>
        </w:numPr>
        <w:spacing w:line="360" w:lineRule="auto"/>
        <w:jc w:val="both"/>
        <w:rPr>
          <w:rFonts w:ascii="Arial" w:hAnsi="Arial"/>
          <w:sz w:val="22"/>
        </w:rPr>
      </w:pPr>
      <w:r w:rsidRPr="00CC619F">
        <w:rPr>
          <w:rFonts w:ascii="Arial" w:hAnsi="Arial"/>
          <w:sz w:val="22"/>
        </w:rPr>
        <w:t xml:space="preserve">Die Praxisinhaberin / der Praxisinhaber hat die Entscheidung über den Antrag der Zahnärztin / des Zahnarztes auf Zustimmung zur Nebentätigkeit innerhalb von vier Wochen nach Eingang des Antrags zu treffen. Wird innerhalb dieser Frist eine Entscheidung nicht gefällt, gilt die Zustimmung als erteilt. </w:t>
      </w:r>
    </w:p>
    <w:p w14:paraId="4B4C461D" w14:textId="77777777" w:rsidR="00BB1E80" w:rsidRDefault="00BB1E80" w:rsidP="00BB1E80">
      <w:pPr>
        <w:spacing w:line="360" w:lineRule="auto"/>
        <w:jc w:val="both"/>
        <w:rPr>
          <w:rFonts w:ascii="Arial" w:hAnsi="Arial"/>
          <w:sz w:val="22"/>
        </w:rPr>
      </w:pPr>
    </w:p>
    <w:p w14:paraId="482AA9E4" w14:textId="77777777" w:rsidR="003209B2" w:rsidRDefault="003209B2" w:rsidP="00BB1E80">
      <w:pPr>
        <w:spacing w:line="360" w:lineRule="auto"/>
        <w:jc w:val="both"/>
        <w:rPr>
          <w:rFonts w:ascii="Arial" w:hAnsi="Arial"/>
          <w:sz w:val="22"/>
        </w:rPr>
      </w:pPr>
    </w:p>
    <w:p w14:paraId="27C46420" w14:textId="77777777" w:rsidR="00BB1E80" w:rsidRPr="009579CC" w:rsidRDefault="00C1493D" w:rsidP="00BB5C48">
      <w:pPr>
        <w:jc w:val="center"/>
        <w:rPr>
          <w:rFonts w:ascii="Arial" w:hAnsi="Arial"/>
          <w:b/>
          <w:sz w:val="22"/>
        </w:rPr>
      </w:pPr>
      <w:r>
        <w:rPr>
          <w:rFonts w:ascii="Arial" w:hAnsi="Arial"/>
          <w:b/>
          <w:sz w:val="22"/>
        </w:rPr>
        <w:t>§ 12</w:t>
      </w:r>
    </w:p>
    <w:p w14:paraId="3441E05D" w14:textId="3956922B" w:rsidR="00BB1E80" w:rsidRPr="009579CC" w:rsidRDefault="00CC619F" w:rsidP="00BB5C48">
      <w:pPr>
        <w:jc w:val="center"/>
        <w:rPr>
          <w:rFonts w:ascii="Arial" w:hAnsi="Arial"/>
          <w:b/>
          <w:sz w:val="22"/>
        </w:rPr>
      </w:pPr>
      <w:r>
        <w:rPr>
          <w:rFonts w:ascii="Arial" w:hAnsi="Arial"/>
          <w:b/>
          <w:sz w:val="22"/>
        </w:rPr>
        <w:t>Ärztliche Untersuchung und Arbeitsfähigkeit</w:t>
      </w:r>
    </w:p>
    <w:p w14:paraId="5E49273A" w14:textId="77777777" w:rsidR="00BB1E80" w:rsidRDefault="00BB1E80" w:rsidP="00BB1E80">
      <w:pPr>
        <w:spacing w:line="360" w:lineRule="auto"/>
        <w:jc w:val="both"/>
        <w:rPr>
          <w:rFonts w:ascii="Arial" w:hAnsi="Arial"/>
          <w:sz w:val="22"/>
        </w:rPr>
      </w:pPr>
    </w:p>
    <w:p w14:paraId="39B3BE84" w14:textId="2C1F14DE" w:rsidR="00BB1E80" w:rsidRPr="005A6404" w:rsidRDefault="00CC619F" w:rsidP="00BB1E80">
      <w:pPr>
        <w:spacing w:line="360" w:lineRule="auto"/>
        <w:jc w:val="both"/>
        <w:rPr>
          <w:rFonts w:ascii="Arial" w:hAnsi="Arial"/>
          <w:sz w:val="22"/>
        </w:rPr>
      </w:pPr>
      <w:r w:rsidRPr="00CC619F">
        <w:rPr>
          <w:rFonts w:ascii="Arial" w:hAnsi="Arial"/>
          <w:sz w:val="22"/>
        </w:rPr>
        <w:t>Die Einstellung erfolgt unter der Voraussetzung gesundheitlicher Eignung für die vorgesehene Aufgabe. Die Zahnärztin / der Zahnarzt erklärt sich bereit, sich von einem ermächtigten Arzt arbeitsmedizinisch nach den Grundsätzen G 42 (Tätigkeiten mit Infektionsgefährdung) und G 24 (Hauterkrankungen) vor Arbeitsantritt untersuchen zu lassen und auch die regelmäßigen Nachuntersuchungen durchführen zu lassen</w:t>
      </w:r>
    </w:p>
    <w:p w14:paraId="3FA0A120" w14:textId="65747A1D" w:rsidR="008D3801" w:rsidRDefault="008D3801">
      <w:pPr>
        <w:rPr>
          <w:rFonts w:ascii="Arial" w:hAnsi="Arial"/>
          <w:sz w:val="22"/>
        </w:rPr>
      </w:pPr>
    </w:p>
    <w:p w14:paraId="407D9E73" w14:textId="77777777" w:rsidR="00A93544" w:rsidRDefault="00A93544">
      <w:pPr>
        <w:rPr>
          <w:rFonts w:ascii="Arial" w:hAnsi="Arial"/>
          <w:sz w:val="22"/>
        </w:rPr>
      </w:pPr>
    </w:p>
    <w:p w14:paraId="105213EE" w14:textId="52D621B9" w:rsidR="00BB1E80" w:rsidRDefault="00C1493D" w:rsidP="00BB5C48">
      <w:pPr>
        <w:jc w:val="center"/>
        <w:rPr>
          <w:rFonts w:ascii="Arial" w:hAnsi="Arial"/>
          <w:b/>
          <w:sz w:val="22"/>
        </w:rPr>
      </w:pPr>
      <w:r>
        <w:rPr>
          <w:rFonts w:ascii="Arial" w:hAnsi="Arial"/>
          <w:b/>
          <w:sz w:val="22"/>
        </w:rPr>
        <w:t>§ 13</w:t>
      </w:r>
    </w:p>
    <w:p w14:paraId="7BD88F98" w14:textId="1827ED8E" w:rsidR="001575CC" w:rsidRDefault="001575CC" w:rsidP="00BB5C48">
      <w:pPr>
        <w:jc w:val="center"/>
        <w:rPr>
          <w:rFonts w:ascii="Arial" w:hAnsi="Arial"/>
          <w:b/>
          <w:sz w:val="22"/>
        </w:rPr>
      </w:pPr>
      <w:r>
        <w:rPr>
          <w:rFonts w:ascii="Arial" w:hAnsi="Arial"/>
          <w:b/>
          <w:sz w:val="22"/>
        </w:rPr>
        <w:t>Verschwiegenheitsverpflichtung</w:t>
      </w:r>
    </w:p>
    <w:p w14:paraId="4ED1316F" w14:textId="77777777" w:rsidR="001575CC" w:rsidRPr="009579CC" w:rsidRDefault="001575CC" w:rsidP="00BB5C48">
      <w:pPr>
        <w:jc w:val="center"/>
        <w:rPr>
          <w:rFonts w:ascii="Arial" w:hAnsi="Arial"/>
          <w:b/>
          <w:sz w:val="22"/>
        </w:rPr>
      </w:pPr>
    </w:p>
    <w:p w14:paraId="61E58D5F" w14:textId="77777777" w:rsidR="001575CC" w:rsidRPr="001575CC" w:rsidRDefault="001575CC" w:rsidP="001575CC">
      <w:pPr>
        <w:spacing w:line="360" w:lineRule="atLeast"/>
        <w:ind w:left="425" w:hanging="425"/>
        <w:jc w:val="both"/>
        <w:rPr>
          <w:rFonts w:ascii="Arial" w:hAnsi="Arial" w:cs="Arial"/>
          <w:sz w:val="22"/>
          <w:szCs w:val="22"/>
        </w:rPr>
      </w:pPr>
      <w:r w:rsidRPr="001575CC">
        <w:rPr>
          <w:rFonts w:ascii="Arial" w:hAnsi="Arial" w:cs="Arial"/>
          <w:sz w:val="22"/>
          <w:szCs w:val="22"/>
        </w:rPr>
        <w:t xml:space="preserve">(1) </w:t>
      </w:r>
      <w:r w:rsidRPr="001575CC">
        <w:rPr>
          <w:rFonts w:ascii="Arial" w:hAnsi="Arial" w:cs="Arial"/>
          <w:sz w:val="22"/>
          <w:szCs w:val="22"/>
        </w:rPr>
        <w:tab/>
        <w:t xml:space="preserve">Die Zahnärztin / der Zahnarzt verpflichtet sich, über alle ihr / ihm in der Ausübung ihrer / seiner Tätigkeit und in der Praxis bekannt gewordenen Umstände, sei es die Behandlung selbst, seien es die persönlichen Umstände der Patienten und deren Erklärungen </w:t>
      </w:r>
      <w:r w:rsidRPr="001575CC">
        <w:rPr>
          <w:rFonts w:ascii="Arial" w:hAnsi="Arial" w:cs="Arial"/>
          <w:sz w:val="22"/>
          <w:szCs w:val="22"/>
        </w:rPr>
        <w:lastRenderedPageBreak/>
        <w:t>während der Dauer des Arbeitsverhältnisses als auch nach seiner Beendigung absolutes Stillschweigen zu bewahren (§ 203 StGB). Diese Verpflichtung gilt auch für alle Geschäftsgeheimnisse.</w:t>
      </w:r>
    </w:p>
    <w:p w14:paraId="3E6D55B8" w14:textId="77777777" w:rsidR="001575CC" w:rsidRPr="001575CC" w:rsidRDefault="001575CC" w:rsidP="001575CC">
      <w:pPr>
        <w:spacing w:line="360" w:lineRule="atLeast"/>
        <w:ind w:left="425" w:hanging="425"/>
        <w:jc w:val="both"/>
        <w:rPr>
          <w:rFonts w:ascii="Arial" w:hAnsi="Arial" w:cs="Arial"/>
          <w:sz w:val="22"/>
          <w:szCs w:val="22"/>
        </w:rPr>
      </w:pPr>
      <w:r w:rsidRPr="001575CC">
        <w:rPr>
          <w:rFonts w:ascii="Arial" w:hAnsi="Arial" w:cs="Arial"/>
          <w:sz w:val="22"/>
          <w:szCs w:val="22"/>
        </w:rPr>
        <w:t xml:space="preserve">(2) </w:t>
      </w:r>
      <w:r w:rsidRPr="001575CC">
        <w:rPr>
          <w:rFonts w:ascii="Arial" w:hAnsi="Arial" w:cs="Arial"/>
          <w:sz w:val="22"/>
          <w:szCs w:val="22"/>
        </w:rPr>
        <w:tab/>
        <w:t>Die Schweigepflicht erstreckt sich auch auf Angelegenheiten anderer Praxen / Labore, mit denen die Praxis wirtschaftlich oder organisatorisch verbunden ist.</w:t>
      </w:r>
    </w:p>
    <w:p w14:paraId="037E5661" w14:textId="4A6248CA" w:rsidR="001575CC" w:rsidRDefault="001575CC" w:rsidP="001575CC">
      <w:pPr>
        <w:spacing w:line="360" w:lineRule="atLeast"/>
        <w:ind w:left="425" w:hanging="425"/>
        <w:jc w:val="both"/>
        <w:rPr>
          <w:rFonts w:ascii="Arial" w:hAnsi="Arial" w:cs="Arial"/>
          <w:sz w:val="22"/>
          <w:szCs w:val="22"/>
        </w:rPr>
      </w:pPr>
      <w:r w:rsidRPr="001575CC">
        <w:rPr>
          <w:rFonts w:ascii="Arial" w:hAnsi="Arial" w:cs="Arial"/>
          <w:sz w:val="22"/>
          <w:szCs w:val="22"/>
        </w:rPr>
        <w:t xml:space="preserve">(3) </w:t>
      </w:r>
      <w:r w:rsidRPr="001575CC">
        <w:rPr>
          <w:rFonts w:ascii="Arial" w:hAnsi="Arial" w:cs="Arial"/>
          <w:sz w:val="22"/>
          <w:szCs w:val="22"/>
        </w:rPr>
        <w:tab/>
        <w:t>Die Zahnärztin / der Zahnarzt darf keine Praxisunterlagen oder Abschriften aus der Praxis entfernen.</w:t>
      </w:r>
    </w:p>
    <w:p w14:paraId="378F4294" w14:textId="77777777" w:rsidR="001575CC" w:rsidRPr="001575CC" w:rsidRDefault="001575CC" w:rsidP="001575CC">
      <w:pPr>
        <w:spacing w:line="360" w:lineRule="atLeast"/>
        <w:ind w:left="425" w:hanging="425"/>
        <w:jc w:val="both"/>
        <w:rPr>
          <w:rFonts w:ascii="Arial" w:hAnsi="Arial" w:cs="Arial"/>
          <w:sz w:val="22"/>
          <w:szCs w:val="22"/>
        </w:rPr>
      </w:pPr>
    </w:p>
    <w:p w14:paraId="3458A32E" w14:textId="77777777" w:rsidR="00BB1E80" w:rsidRPr="009579CC" w:rsidRDefault="00C1493D" w:rsidP="00BB5C48">
      <w:pPr>
        <w:jc w:val="center"/>
        <w:rPr>
          <w:rFonts w:ascii="Arial" w:hAnsi="Arial"/>
          <w:b/>
          <w:sz w:val="22"/>
        </w:rPr>
      </w:pPr>
      <w:r>
        <w:rPr>
          <w:rFonts w:ascii="Arial" w:hAnsi="Arial"/>
          <w:b/>
          <w:sz w:val="22"/>
        </w:rPr>
        <w:t>§ 14</w:t>
      </w:r>
    </w:p>
    <w:p w14:paraId="4778FE2B" w14:textId="046BDD8E" w:rsidR="00BB1E80" w:rsidRDefault="001575CC" w:rsidP="00BB5C48">
      <w:pPr>
        <w:jc w:val="center"/>
        <w:rPr>
          <w:rFonts w:ascii="Arial" w:hAnsi="Arial"/>
          <w:b/>
          <w:sz w:val="22"/>
        </w:rPr>
      </w:pPr>
      <w:r>
        <w:rPr>
          <w:rFonts w:ascii="Arial" w:hAnsi="Arial"/>
          <w:b/>
          <w:sz w:val="22"/>
        </w:rPr>
        <w:t>Internet- und Telefonnutzung</w:t>
      </w:r>
    </w:p>
    <w:p w14:paraId="391F5539" w14:textId="77777777" w:rsidR="001575CC" w:rsidRPr="009579CC" w:rsidRDefault="001575CC" w:rsidP="00BB5C48">
      <w:pPr>
        <w:jc w:val="center"/>
        <w:rPr>
          <w:rFonts w:ascii="Arial" w:hAnsi="Arial"/>
          <w:b/>
          <w:sz w:val="22"/>
        </w:rPr>
      </w:pPr>
    </w:p>
    <w:p w14:paraId="305C6479" w14:textId="3B90DC3F" w:rsidR="001575CC" w:rsidRPr="001575CC" w:rsidRDefault="001575CC" w:rsidP="001575CC">
      <w:pPr>
        <w:pStyle w:val="Listenabsatz"/>
        <w:numPr>
          <w:ilvl w:val="0"/>
          <w:numId w:val="32"/>
        </w:numPr>
        <w:spacing w:line="360" w:lineRule="auto"/>
        <w:jc w:val="both"/>
        <w:rPr>
          <w:rFonts w:ascii="Arial" w:hAnsi="Arial"/>
          <w:sz w:val="22"/>
        </w:rPr>
      </w:pPr>
      <w:r w:rsidRPr="001575CC">
        <w:rPr>
          <w:rFonts w:ascii="Arial" w:hAnsi="Arial"/>
          <w:sz w:val="22"/>
        </w:rPr>
        <w:t>Die Nutzung des betrieblichen Internet- und Telefonanschlusses sowie die Versendung von E-Mails sind ausschließlich zu dienstlichen Zwecken gestattet.</w:t>
      </w:r>
    </w:p>
    <w:p w14:paraId="63873605" w14:textId="52C53F85" w:rsidR="001575CC" w:rsidRPr="001575CC" w:rsidRDefault="001575CC" w:rsidP="001575CC">
      <w:pPr>
        <w:pStyle w:val="Listenabsatz"/>
        <w:numPr>
          <w:ilvl w:val="0"/>
          <w:numId w:val="32"/>
        </w:numPr>
        <w:spacing w:line="360" w:lineRule="auto"/>
        <w:jc w:val="both"/>
        <w:rPr>
          <w:rFonts w:ascii="Arial" w:hAnsi="Arial"/>
          <w:sz w:val="22"/>
        </w:rPr>
      </w:pPr>
      <w:r w:rsidRPr="001575CC">
        <w:rPr>
          <w:rFonts w:ascii="Arial" w:hAnsi="Arial"/>
          <w:sz w:val="22"/>
        </w:rPr>
        <w:t>Die Praxisinhaberin / der Praxisinhaber ist berechtigt, jede Nutzung von E-Mail und Internet unter Beachtung der Bestimmungen des Datenschutzrechts zu speichern.</w:t>
      </w:r>
    </w:p>
    <w:p w14:paraId="4F41413F" w14:textId="3CB0CD4F" w:rsidR="00527CB7" w:rsidRDefault="00527CB7" w:rsidP="00BB1E80">
      <w:pPr>
        <w:spacing w:line="360" w:lineRule="auto"/>
        <w:jc w:val="center"/>
        <w:rPr>
          <w:rFonts w:ascii="Arial" w:hAnsi="Arial"/>
          <w:b/>
          <w:sz w:val="22"/>
        </w:rPr>
      </w:pPr>
    </w:p>
    <w:p w14:paraId="65C134ED" w14:textId="77777777" w:rsidR="00A93544" w:rsidRDefault="00A93544" w:rsidP="00BB1E80">
      <w:pPr>
        <w:spacing w:line="360" w:lineRule="auto"/>
        <w:jc w:val="center"/>
        <w:rPr>
          <w:rFonts w:ascii="Arial" w:hAnsi="Arial"/>
          <w:b/>
          <w:sz w:val="22"/>
        </w:rPr>
      </w:pPr>
    </w:p>
    <w:p w14:paraId="1570E2C9" w14:textId="77777777" w:rsidR="00BB1E80" w:rsidRDefault="00C1493D" w:rsidP="00BB5C48">
      <w:pPr>
        <w:jc w:val="center"/>
        <w:rPr>
          <w:rFonts w:ascii="Arial" w:hAnsi="Arial"/>
          <w:b/>
          <w:sz w:val="22"/>
        </w:rPr>
      </w:pPr>
      <w:r>
        <w:rPr>
          <w:rFonts w:ascii="Arial" w:hAnsi="Arial"/>
          <w:b/>
          <w:sz w:val="22"/>
        </w:rPr>
        <w:t>§ 15</w:t>
      </w:r>
    </w:p>
    <w:p w14:paraId="26B8E4C8" w14:textId="1B12956E" w:rsidR="00BB1E80" w:rsidRPr="009E553F" w:rsidRDefault="001575CC" w:rsidP="00BB5C48">
      <w:pPr>
        <w:jc w:val="center"/>
        <w:rPr>
          <w:rFonts w:ascii="Arial" w:hAnsi="Arial"/>
          <w:b/>
          <w:sz w:val="22"/>
        </w:rPr>
      </w:pPr>
      <w:r>
        <w:rPr>
          <w:rFonts w:ascii="Arial" w:hAnsi="Arial"/>
          <w:b/>
          <w:sz w:val="22"/>
        </w:rPr>
        <w:t>Freistellung von der Arbeitspflicht</w:t>
      </w:r>
    </w:p>
    <w:p w14:paraId="1E2D8322" w14:textId="77777777" w:rsidR="00BB1E80" w:rsidRDefault="00BB1E80" w:rsidP="00BB1E80">
      <w:pPr>
        <w:spacing w:line="360" w:lineRule="auto"/>
        <w:jc w:val="both"/>
        <w:rPr>
          <w:rFonts w:ascii="Arial" w:hAnsi="Arial"/>
          <w:sz w:val="22"/>
        </w:rPr>
      </w:pPr>
    </w:p>
    <w:p w14:paraId="67280EAB" w14:textId="77777777" w:rsidR="001575CC" w:rsidRPr="001575CC" w:rsidRDefault="001575CC" w:rsidP="001575CC">
      <w:pPr>
        <w:spacing w:line="360" w:lineRule="auto"/>
        <w:jc w:val="both"/>
        <w:rPr>
          <w:rFonts w:ascii="Arial" w:hAnsi="Arial"/>
          <w:sz w:val="22"/>
        </w:rPr>
      </w:pPr>
      <w:r w:rsidRPr="001575CC">
        <w:rPr>
          <w:rFonts w:ascii="Arial" w:hAnsi="Arial"/>
          <w:sz w:val="22"/>
        </w:rPr>
        <w:t xml:space="preserve">Die Praxisinhaberin / der Praxisinhaber ist berechtigt, die Zahnärztin / den Zahnarzt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des Zahnarztes entgegenstehen. Während der Dauer der Freistellung hat der Zahnarzt Tätigkeiten für und als Wettbewerber zu unterlassen. </w:t>
      </w:r>
    </w:p>
    <w:p w14:paraId="311DD460" w14:textId="40185126" w:rsidR="00BB1E80" w:rsidRDefault="00BB1E80" w:rsidP="00BB1E80">
      <w:pPr>
        <w:spacing w:line="360" w:lineRule="auto"/>
        <w:jc w:val="both"/>
        <w:rPr>
          <w:rFonts w:ascii="Arial" w:hAnsi="Arial"/>
          <w:sz w:val="22"/>
        </w:rPr>
      </w:pPr>
    </w:p>
    <w:p w14:paraId="7FEDEB9A" w14:textId="77777777" w:rsidR="00A93544" w:rsidRPr="005A6404" w:rsidRDefault="00A93544" w:rsidP="00BB1E80">
      <w:pPr>
        <w:spacing w:line="360" w:lineRule="auto"/>
        <w:jc w:val="both"/>
        <w:rPr>
          <w:rFonts w:ascii="Arial" w:hAnsi="Arial"/>
          <w:sz w:val="22"/>
        </w:rPr>
      </w:pPr>
    </w:p>
    <w:p w14:paraId="60693F37" w14:textId="77777777" w:rsidR="00BB1E80" w:rsidRPr="009579CC" w:rsidRDefault="00C1493D" w:rsidP="00BB5C48">
      <w:pPr>
        <w:jc w:val="center"/>
        <w:rPr>
          <w:rFonts w:ascii="Arial" w:hAnsi="Arial"/>
          <w:b/>
          <w:sz w:val="22"/>
        </w:rPr>
      </w:pPr>
      <w:r>
        <w:rPr>
          <w:rFonts w:ascii="Arial" w:hAnsi="Arial"/>
          <w:b/>
          <w:sz w:val="22"/>
        </w:rPr>
        <w:t>§ 16</w:t>
      </w:r>
    </w:p>
    <w:p w14:paraId="3CCF8F50" w14:textId="77777777" w:rsidR="001575CC" w:rsidRPr="001575CC" w:rsidRDefault="001575CC" w:rsidP="001575CC">
      <w:pPr>
        <w:spacing w:line="360" w:lineRule="auto"/>
        <w:jc w:val="center"/>
        <w:rPr>
          <w:rFonts w:ascii="Arial" w:hAnsi="Arial"/>
          <w:b/>
          <w:bCs/>
          <w:sz w:val="22"/>
        </w:rPr>
      </w:pPr>
      <w:r w:rsidRPr="001575CC">
        <w:rPr>
          <w:rFonts w:ascii="Arial" w:hAnsi="Arial"/>
          <w:b/>
          <w:bCs/>
          <w:sz w:val="22"/>
        </w:rPr>
        <w:t>Ausschlussfrist für Ansprüche aus dem Arbeitsverhältnis</w:t>
      </w:r>
    </w:p>
    <w:p w14:paraId="7B4831BE" w14:textId="77777777" w:rsidR="00BB1E80" w:rsidRDefault="00BB1E80" w:rsidP="001575CC">
      <w:pPr>
        <w:spacing w:line="360" w:lineRule="auto"/>
        <w:jc w:val="center"/>
        <w:rPr>
          <w:rFonts w:ascii="Arial" w:hAnsi="Arial"/>
          <w:sz w:val="22"/>
        </w:rPr>
      </w:pPr>
    </w:p>
    <w:p w14:paraId="119D8E39" w14:textId="5CF92E6D" w:rsidR="001575CC" w:rsidRPr="001575CC" w:rsidRDefault="001575CC" w:rsidP="001575CC">
      <w:pPr>
        <w:numPr>
          <w:ilvl w:val="0"/>
          <w:numId w:val="33"/>
        </w:numPr>
        <w:spacing w:line="360" w:lineRule="auto"/>
        <w:jc w:val="both"/>
        <w:rPr>
          <w:rFonts w:ascii="Arial" w:hAnsi="Arial"/>
          <w:sz w:val="22"/>
        </w:rPr>
      </w:pPr>
      <w:r w:rsidRPr="001575CC">
        <w:rPr>
          <w:rFonts w:ascii="Arial" w:hAnsi="Arial"/>
          <w:sz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 126b BGB) geltend gemacht werden.</w:t>
      </w:r>
    </w:p>
    <w:p w14:paraId="6465D348" w14:textId="12D6755F" w:rsidR="001575CC" w:rsidRPr="001575CC" w:rsidRDefault="001575CC" w:rsidP="001575CC">
      <w:pPr>
        <w:numPr>
          <w:ilvl w:val="0"/>
          <w:numId w:val="33"/>
        </w:numPr>
        <w:spacing w:line="360" w:lineRule="auto"/>
        <w:jc w:val="both"/>
        <w:rPr>
          <w:rFonts w:ascii="Arial" w:hAnsi="Arial"/>
          <w:sz w:val="22"/>
        </w:rPr>
      </w:pPr>
      <w:r w:rsidRPr="001575CC">
        <w:rPr>
          <w:rFonts w:ascii="Arial" w:hAnsi="Arial"/>
          <w:sz w:val="22"/>
        </w:rPr>
        <w:lastRenderedPageBreak/>
        <w:t>Lehnt die Gegenseite den Anspruch in Textform (§ 126b BGB) ab oder erklärt sie sich nicht innerhalb von einem Monat nach Geltendmachung des Anspruches, so verfällt dieser, wenn er nicht innerhalb von drei Monaten nach der Ablehnung oder dem Fristablauf gerichtlich geltend gemacht wird.</w:t>
      </w:r>
    </w:p>
    <w:p w14:paraId="3167624D" w14:textId="77777777" w:rsidR="001575CC" w:rsidRPr="001575CC" w:rsidRDefault="001575CC" w:rsidP="001575CC">
      <w:pPr>
        <w:numPr>
          <w:ilvl w:val="0"/>
          <w:numId w:val="33"/>
        </w:numPr>
        <w:spacing w:line="360" w:lineRule="auto"/>
        <w:jc w:val="both"/>
        <w:rPr>
          <w:rFonts w:ascii="Arial" w:hAnsi="Arial"/>
          <w:sz w:val="22"/>
        </w:rPr>
      </w:pPr>
      <w:r w:rsidRPr="001575CC">
        <w:rPr>
          <w:rFonts w:ascii="Arial" w:hAnsi="Arial"/>
          <w:sz w:val="22"/>
        </w:rPr>
        <w:t>Wird ein Anspruch nicht formgemäß innerhalb der Fristen geltend gemacht, so führt dies zum endgültigen Erlöschen des Anspruchs.</w:t>
      </w:r>
    </w:p>
    <w:p w14:paraId="6632E216" w14:textId="5E76F2EC" w:rsidR="001575CC" w:rsidRDefault="001575CC" w:rsidP="001575CC">
      <w:pPr>
        <w:numPr>
          <w:ilvl w:val="0"/>
          <w:numId w:val="33"/>
        </w:numPr>
        <w:spacing w:line="360" w:lineRule="auto"/>
        <w:jc w:val="both"/>
        <w:rPr>
          <w:rFonts w:ascii="Arial" w:hAnsi="Arial"/>
          <w:sz w:val="22"/>
        </w:rPr>
      </w:pPr>
      <w:r w:rsidRPr="001575CC">
        <w:rPr>
          <w:rFonts w:ascii="Arial" w:hAnsi="Arial"/>
          <w:sz w:val="22"/>
        </w:rPr>
        <w:t xml:space="preserve">Die Ausschlussfrist nach Abs. 1 bis 3 erfasst nicht Ansprüche des </w:t>
      </w:r>
      <w:proofErr w:type="spellStart"/>
      <w:r w:rsidRPr="001575CC">
        <w:rPr>
          <w:rFonts w:ascii="Arial" w:hAnsi="Arial"/>
          <w:sz w:val="22"/>
        </w:rPr>
        <w:t>Zahnarzts</w:t>
      </w:r>
      <w:proofErr w:type="spellEnd"/>
      <w:r w:rsidRPr="001575CC">
        <w:rPr>
          <w:rFonts w:ascii="Arial" w:hAnsi="Arial"/>
          <w:sz w:val="22"/>
        </w:rPr>
        <w:t>/ der Zahnärztin, die kraft Gesetzes der vereinbarten Ausschlussfrist entzogen sind, insbes. zwingende gesetzliche Mindestentgeltansprüche sowie zwingende gesetzliche Urlaubs- und Ersatzurlaubsansprüche.</w:t>
      </w:r>
    </w:p>
    <w:p w14:paraId="14523415" w14:textId="6FC7D701" w:rsidR="001575CC" w:rsidRDefault="001575CC" w:rsidP="001575CC">
      <w:pPr>
        <w:spacing w:line="360" w:lineRule="auto"/>
        <w:ind w:left="375"/>
        <w:jc w:val="both"/>
        <w:rPr>
          <w:rFonts w:ascii="Arial" w:hAnsi="Arial"/>
          <w:sz w:val="22"/>
        </w:rPr>
      </w:pPr>
    </w:p>
    <w:p w14:paraId="05A46DAA" w14:textId="77777777" w:rsidR="001575CC" w:rsidRPr="001575CC" w:rsidRDefault="001575CC" w:rsidP="001575CC">
      <w:pPr>
        <w:spacing w:line="360" w:lineRule="atLeast"/>
        <w:ind w:left="425" w:hanging="425"/>
        <w:jc w:val="center"/>
        <w:rPr>
          <w:rFonts w:ascii="Arial" w:hAnsi="Arial" w:cs="Arial"/>
          <w:b/>
          <w:sz w:val="22"/>
          <w:szCs w:val="22"/>
        </w:rPr>
      </w:pPr>
      <w:r w:rsidRPr="001575CC">
        <w:rPr>
          <w:rFonts w:ascii="Arial" w:hAnsi="Arial" w:cs="Arial"/>
          <w:b/>
          <w:sz w:val="22"/>
          <w:szCs w:val="22"/>
        </w:rPr>
        <w:t>§ 18</w:t>
      </w:r>
    </w:p>
    <w:p w14:paraId="100FD273" w14:textId="77777777" w:rsidR="001575CC" w:rsidRPr="001575CC" w:rsidRDefault="001575CC" w:rsidP="001575CC">
      <w:pPr>
        <w:spacing w:line="360" w:lineRule="atLeast"/>
        <w:ind w:left="425" w:hanging="425"/>
        <w:jc w:val="center"/>
        <w:rPr>
          <w:rFonts w:ascii="Arial" w:hAnsi="Arial" w:cs="Arial"/>
          <w:b/>
          <w:sz w:val="22"/>
          <w:szCs w:val="22"/>
        </w:rPr>
      </w:pPr>
      <w:r w:rsidRPr="001575CC">
        <w:rPr>
          <w:rFonts w:ascii="Arial" w:hAnsi="Arial" w:cs="Arial"/>
          <w:b/>
          <w:sz w:val="22"/>
          <w:szCs w:val="22"/>
        </w:rPr>
        <w:t>Nebenabreden, Schriftform</w:t>
      </w:r>
    </w:p>
    <w:p w14:paraId="4A094863" w14:textId="77777777" w:rsidR="001575CC" w:rsidRPr="001575CC" w:rsidRDefault="001575CC" w:rsidP="001575CC">
      <w:pPr>
        <w:spacing w:line="360" w:lineRule="atLeast"/>
        <w:ind w:left="425" w:hanging="425"/>
        <w:jc w:val="center"/>
        <w:rPr>
          <w:rFonts w:ascii="Arial" w:hAnsi="Arial" w:cs="Arial"/>
          <w:b/>
          <w:sz w:val="22"/>
          <w:szCs w:val="22"/>
        </w:rPr>
      </w:pPr>
    </w:p>
    <w:p w14:paraId="612AEA29" w14:textId="77777777" w:rsidR="001575CC" w:rsidRPr="001575CC" w:rsidRDefault="001575CC" w:rsidP="001575CC">
      <w:pPr>
        <w:numPr>
          <w:ilvl w:val="0"/>
          <w:numId w:val="34"/>
        </w:numPr>
        <w:autoSpaceDE w:val="0"/>
        <w:autoSpaceDN w:val="0"/>
        <w:adjustRightInd w:val="0"/>
        <w:spacing w:line="360" w:lineRule="atLeast"/>
        <w:ind w:left="357" w:hanging="357"/>
        <w:contextualSpacing/>
        <w:rPr>
          <w:rFonts w:ascii="Arial" w:hAnsi="Arial" w:cs="Arial"/>
          <w:sz w:val="22"/>
          <w:szCs w:val="22"/>
        </w:rPr>
      </w:pPr>
      <w:r w:rsidRPr="001575CC">
        <w:rPr>
          <w:rFonts w:ascii="Arial" w:hAnsi="Arial" w:cs="Arial"/>
          <w:sz w:val="22"/>
          <w:szCs w:val="22"/>
        </w:rPr>
        <w:t>Mündliche Nebenabreden bestehen nicht.</w:t>
      </w:r>
    </w:p>
    <w:p w14:paraId="46660BD3" w14:textId="77777777" w:rsidR="001575CC" w:rsidRPr="001575CC" w:rsidRDefault="001575CC" w:rsidP="001575CC">
      <w:pPr>
        <w:numPr>
          <w:ilvl w:val="0"/>
          <w:numId w:val="34"/>
        </w:numPr>
        <w:autoSpaceDE w:val="0"/>
        <w:autoSpaceDN w:val="0"/>
        <w:adjustRightInd w:val="0"/>
        <w:spacing w:line="360" w:lineRule="atLeast"/>
        <w:ind w:left="357" w:hanging="357"/>
        <w:contextualSpacing/>
        <w:rPr>
          <w:rFonts w:ascii="Arial" w:hAnsi="Arial" w:cs="Arial"/>
          <w:sz w:val="22"/>
          <w:szCs w:val="22"/>
        </w:rPr>
      </w:pPr>
      <w:r w:rsidRPr="001575CC">
        <w:rPr>
          <w:rFonts w:ascii="Arial" w:hAnsi="Arial" w:cs="Arial"/>
          <w:sz w:val="22"/>
          <w:szCs w:val="22"/>
        </w:rPr>
        <w:t>Ergänzungen und Änderungen dieses Vertrags bedürfen zu ihrer Rechtswirksamkeit der Schriftform. Die elektronische Form ist ausgeschlossen.</w:t>
      </w:r>
    </w:p>
    <w:p w14:paraId="53E06AD4" w14:textId="77777777" w:rsidR="001575CC" w:rsidRPr="001575CC" w:rsidRDefault="001575CC" w:rsidP="001575CC">
      <w:pPr>
        <w:numPr>
          <w:ilvl w:val="0"/>
          <w:numId w:val="34"/>
        </w:numPr>
        <w:autoSpaceDE w:val="0"/>
        <w:autoSpaceDN w:val="0"/>
        <w:adjustRightInd w:val="0"/>
        <w:spacing w:line="360" w:lineRule="atLeast"/>
        <w:ind w:left="357" w:hanging="357"/>
        <w:contextualSpacing/>
        <w:rPr>
          <w:rFonts w:ascii="Arial" w:hAnsi="Arial" w:cs="Arial"/>
          <w:sz w:val="22"/>
          <w:szCs w:val="22"/>
        </w:rPr>
      </w:pPr>
      <w:r w:rsidRPr="001575CC">
        <w:rPr>
          <w:rFonts w:ascii="Arial" w:hAnsi="Arial" w:cs="Arial"/>
          <w:sz w:val="22"/>
          <w:szCs w:val="22"/>
        </w:rPr>
        <w:t>Das Schriftformerfordernis gilt nicht für individuelle Vertragsabreden i. S. v. § 305b BGB mit dem Praxisinhaber/ der Praxisinhaberin.</w:t>
      </w:r>
    </w:p>
    <w:p w14:paraId="636F244D" w14:textId="77777777" w:rsidR="001575CC" w:rsidRPr="001575CC" w:rsidRDefault="001575CC" w:rsidP="001575CC">
      <w:pPr>
        <w:numPr>
          <w:ilvl w:val="0"/>
          <w:numId w:val="34"/>
        </w:numPr>
        <w:autoSpaceDE w:val="0"/>
        <w:autoSpaceDN w:val="0"/>
        <w:adjustRightInd w:val="0"/>
        <w:spacing w:line="360" w:lineRule="atLeast"/>
        <w:ind w:left="357" w:hanging="357"/>
        <w:contextualSpacing/>
        <w:jc w:val="both"/>
        <w:rPr>
          <w:rFonts w:ascii="Arial" w:hAnsi="Arial" w:cs="Arial"/>
          <w:sz w:val="22"/>
          <w:szCs w:val="22"/>
        </w:rPr>
      </w:pPr>
      <w:r w:rsidRPr="001575CC">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60903BF2" w14:textId="77777777" w:rsidR="001575CC" w:rsidRPr="001575CC" w:rsidRDefault="001575CC" w:rsidP="001575CC">
      <w:pPr>
        <w:spacing w:line="360" w:lineRule="auto"/>
        <w:ind w:left="375"/>
        <w:jc w:val="both"/>
        <w:rPr>
          <w:rFonts w:ascii="Arial" w:hAnsi="Arial"/>
          <w:sz w:val="22"/>
        </w:rPr>
      </w:pPr>
    </w:p>
    <w:p w14:paraId="2033EB8F" w14:textId="77777777" w:rsidR="00FA5D6F" w:rsidRDefault="00FA5D6F" w:rsidP="00BB5C48">
      <w:pPr>
        <w:spacing w:line="360" w:lineRule="auto"/>
        <w:ind w:left="425" w:hanging="425"/>
        <w:jc w:val="both"/>
        <w:rPr>
          <w:rFonts w:ascii="Arial" w:hAnsi="Arial"/>
          <w:sz w:val="22"/>
        </w:rPr>
      </w:pPr>
    </w:p>
    <w:p w14:paraId="02E09C87" w14:textId="77777777" w:rsidR="00BB1E80" w:rsidRDefault="00BB1E80">
      <w:pPr>
        <w:spacing w:line="360" w:lineRule="auto"/>
        <w:ind w:left="720"/>
        <w:jc w:val="both"/>
        <w:rPr>
          <w:rFonts w:ascii="Arial" w:hAnsi="Arial"/>
          <w:sz w:val="22"/>
        </w:rPr>
      </w:pPr>
    </w:p>
    <w:p w14:paraId="7DE196C5" w14:textId="77777777" w:rsidR="003E6F38" w:rsidRDefault="003E6F38">
      <w:pPr>
        <w:spacing w:line="360" w:lineRule="auto"/>
        <w:jc w:val="both"/>
        <w:rPr>
          <w:rFonts w:ascii="Arial" w:hAnsi="Arial"/>
          <w:sz w:val="22"/>
        </w:rPr>
      </w:pPr>
    </w:p>
    <w:p w14:paraId="5261F875" w14:textId="77777777" w:rsidR="003E6F38" w:rsidRDefault="003E6F38">
      <w:pPr>
        <w:spacing w:line="360" w:lineRule="auto"/>
        <w:jc w:val="both"/>
        <w:rPr>
          <w:rFonts w:ascii="Arial" w:hAnsi="Arial"/>
          <w:sz w:val="22"/>
        </w:rPr>
      </w:pPr>
    </w:p>
    <w:p w14:paraId="138578D9" w14:textId="77777777" w:rsidR="003209B2" w:rsidRDefault="003209B2">
      <w:pPr>
        <w:spacing w:line="360" w:lineRule="auto"/>
        <w:jc w:val="both"/>
        <w:rPr>
          <w:rFonts w:ascii="Arial" w:hAnsi="Arial"/>
          <w:sz w:val="22"/>
        </w:rPr>
      </w:pPr>
    </w:p>
    <w:p w14:paraId="0279D63B" w14:textId="77777777" w:rsidR="00BB1E80" w:rsidRDefault="00BB1E80">
      <w:pPr>
        <w:spacing w:line="360" w:lineRule="auto"/>
        <w:jc w:val="both"/>
        <w:rPr>
          <w:rFonts w:ascii="Arial" w:hAnsi="Arial"/>
          <w:sz w:val="22"/>
        </w:rPr>
      </w:pPr>
      <w:r>
        <w:rPr>
          <w:rFonts w:ascii="Arial" w:hAnsi="Arial"/>
          <w:sz w:val="22"/>
        </w:rPr>
        <w:t>……………………………, den …………………………</w:t>
      </w:r>
    </w:p>
    <w:p w14:paraId="171C4E28" w14:textId="77777777" w:rsidR="00BB1E80" w:rsidRDefault="00BB1E80">
      <w:pPr>
        <w:spacing w:line="360" w:lineRule="auto"/>
        <w:jc w:val="both"/>
        <w:rPr>
          <w:rFonts w:ascii="Arial" w:hAnsi="Arial"/>
          <w:sz w:val="22"/>
        </w:rPr>
      </w:pPr>
      <w:r>
        <w:rPr>
          <w:rFonts w:ascii="Arial" w:hAnsi="Arial"/>
          <w:sz w:val="22"/>
        </w:rPr>
        <w:t xml:space="preserve">Ort, Datum </w:t>
      </w:r>
    </w:p>
    <w:p w14:paraId="33EF1B44" w14:textId="77777777" w:rsidR="00BB1E80" w:rsidRDefault="00BB1E80">
      <w:pPr>
        <w:spacing w:line="360" w:lineRule="auto"/>
        <w:jc w:val="both"/>
        <w:rPr>
          <w:rFonts w:ascii="Arial" w:hAnsi="Arial"/>
          <w:sz w:val="22"/>
        </w:rPr>
      </w:pPr>
    </w:p>
    <w:p w14:paraId="76F5DC29" w14:textId="77777777" w:rsidR="00BB1E80" w:rsidRDefault="00BB1E80">
      <w:pPr>
        <w:spacing w:line="360" w:lineRule="auto"/>
        <w:jc w:val="both"/>
        <w:rPr>
          <w:rFonts w:ascii="Arial" w:hAnsi="Arial"/>
          <w:sz w:val="22"/>
        </w:rPr>
      </w:pPr>
    </w:p>
    <w:p w14:paraId="510C16A4" w14:textId="77777777" w:rsidR="00BB1E80" w:rsidRDefault="00BB1E80">
      <w:pPr>
        <w:spacing w:line="360" w:lineRule="auto"/>
        <w:jc w:val="both"/>
        <w:rPr>
          <w:rFonts w:ascii="Arial" w:hAnsi="Arial"/>
          <w:sz w:val="22"/>
        </w:rPr>
      </w:pPr>
    </w:p>
    <w:p w14:paraId="57CD7442" w14:textId="77777777" w:rsidR="00BB1E80" w:rsidRDefault="00BB1E80">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7FF1EA47" w14:textId="77777777" w:rsidR="00FA38DE" w:rsidRDefault="00BB1E80">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 xml:space="preserve">Unterschrift der </w:t>
      </w:r>
      <w:r w:rsidR="00FA38DE">
        <w:rPr>
          <w:rFonts w:ascii="Arial" w:hAnsi="Arial"/>
          <w:sz w:val="22"/>
        </w:rPr>
        <w:t xml:space="preserve">Entlastungsassistentin/ </w:t>
      </w:r>
    </w:p>
    <w:p w14:paraId="7EB5B1FB" w14:textId="77777777" w:rsidR="00BB1E80" w:rsidRDefault="00BB1E80" w:rsidP="008D3801">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r>
      <w:r w:rsidR="00FA38DE">
        <w:rPr>
          <w:rFonts w:ascii="Arial" w:hAnsi="Arial"/>
          <w:sz w:val="22"/>
        </w:rPr>
        <w:t>der Entlastungsassistent</w:t>
      </w:r>
    </w:p>
    <w:sectPr w:rsidR="00BB1E80" w:rsidSect="00BB1E80">
      <w:headerReference w:type="even" r:id="rId14"/>
      <w:headerReference w:type="default" r:id="rId15"/>
      <w:footerReference w:type="default" r:id="rId16"/>
      <w:headerReference w:type="first" r:id="rId17"/>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2E63" w14:textId="77777777" w:rsidR="00EA17C5" w:rsidRDefault="00EA17C5">
      <w:r>
        <w:separator/>
      </w:r>
    </w:p>
  </w:endnote>
  <w:endnote w:type="continuationSeparator" w:id="0">
    <w:p w14:paraId="70348E1B" w14:textId="77777777" w:rsidR="00EA17C5" w:rsidRDefault="00EA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0058" w14:textId="77777777" w:rsidR="00FA38DE" w:rsidRDefault="00FA38DE">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67A" w14:textId="76D86933" w:rsidR="00BB5C48" w:rsidRPr="00BB5C48" w:rsidRDefault="00BB5C48" w:rsidP="00BB5C48">
    <w:pPr>
      <w:pStyle w:val="Fuzeile"/>
      <w:tabs>
        <w:tab w:val="clear" w:pos="4536"/>
        <w:tab w:val="center" w:pos="4820"/>
      </w:tabs>
      <w:rPr>
        <w:rFonts w:ascii="Arial" w:hAnsi="Arial" w:cs="Arial"/>
        <w:lang w:val="de-DE"/>
      </w:rPr>
    </w:pPr>
    <w:r w:rsidRPr="00BB5C48">
      <w:rPr>
        <w:rFonts w:ascii="Arial" w:hAnsi="Arial" w:cs="Arial"/>
        <w:lang w:val="de-DE"/>
      </w:rPr>
      <w:t>©</w:t>
    </w:r>
    <w:r w:rsidR="00931A10">
      <w:rPr>
        <w:rFonts w:ascii="Arial" w:hAnsi="Arial" w:cs="Arial"/>
        <w:lang w:val="de-DE"/>
      </w:rPr>
      <w:t xml:space="preserve"> LZK BW </w:t>
    </w:r>
    <w:r w:rsidR="005951B8">
      <w:rPr>
        <w:rFonts w:ascii="Arial" w:hAnsi="Arial" w:cs="Arial"/>
      </w:rPr>
      <w:t>0</w:t>
    </w:r>
    <w:r w:rsidR="00CE4F3E">
      <w:rPr>
        <w:rFonts w:ascii="Arial" w:hAnsi="Arial" w:cs="Arial"/>
        <w:lang w:val="de-DE"/>
      </w:rPr>
      <w:t>3</w:t>
    </w:r>
    <w:r w:rsidR="005951B8">
      <w:rPr>
        <w:rFonts w:ascii="Arial" w:hAnsi="Arial" w:cs="Arial"/>
      </w:rPr>
      <w:t>/202</w:t>
    </w:r>
    <w:r w:rsidR="00CE4F3E">
      <w:rPr>
        <w:rFonts w:ascii="Arial" w:hAnsi="Arial" w:cs="Arial"/>
        <w:lang w:val="de-DE"/>
      </w:rPr>
      <w:t>3</w:t>
    </w:r>
    <w:r w:rsidRPr="00BB5C48">
      <w:rPr>
        <w:rFonts w:ascii="Arial" w:hAnsi="Arial" w:cs="Arial"/>
        <w:lang w:val="de-DE"/>
      </w:rPr>
      <w:tab/>
      <w:t>Arbeitsverträge – Entlastungsassistent zeitbefristet</w:t>
    </w:r>
    <w:r w:rsidRPr="00BB5C48">
      <w:rPr>
        <w:rFonts w:ascii="Arial" w:hAnsi="Arial" w:cs="Arial"/>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7404" w14:textId="77777777" w:rsidR="00FA38DE" w:rsidRDefault="00FA38DE">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78B1" w14:textId="1D8A0177" w:rsidR="00FA38DE" w:rsidRDefault="00BB5C48" w:rsidP="00BB5C48">
    <w:pPr>
      <w:pStyle w:val="Fuzeile"/>
      <w:tabs>
        <w:tab w:val="clear" w:pos="4536"/>
        <w:tab w:val="center" w:pos="4962"/>
      </w:tabs>
      <w:rPr>
        <w:rFonts w:ascii="Arial" w:hAnsi="Arial"/>
      </w:rPr>
    </w:pPr>
    <w:r>
      <w:rPr>
        <w:rFonts w:ascii="Arial" w:hAnsi="Arial"/>
      </w:rPr>
      <w:t>©</w:t>
    </w:r>
    <w:r w:rsidR="00931A10">
      <w:rPr>
        <w:rFonts w:ascii="Arial" w:hAnsi="Arial"/>
      </w:rPr>
      <w:t xml:space="preserve"> LZK BW </w:t>
    </w:r>
    <w:r w:rsidR="005951B8">
      <w:rPr>
        <w:rFonts w:ascii="Arial" w:hAnsi="Arial" w:cs="Arial"/>
      </w:rPr>
      <w:t>0</w:t>
    </w:r>
    <w:r w:rsidR="00CE4F3E">
      <w:rPr>
        <w:rFonts w:ascii="Arial" w:hAnsi="Arial" w:cs="Arial"/>
        <w:lang w:val="de-DE"/>
      </w:rPr>
      <w:t>3</w:t>
    </w:r>
    <w:r w:rsidR="005951B8">
      <w:rPr>
        <w:rFonts w:ascii="Arial" w:hAnsi="Arial" w:cs="Arial"/>
      </w:rPr>
      <w:t>/202</w:t>
    </w:r>
    <w:r w:rsidR="00CE4F3E">
      <w:rPr>
        <w:rFonts w:ascii="Arial" w:hAnsi="Arial" w:cs="Arial"/>
        <w:lang w:val="de-DE"/>
      </w:rPr>
      <w:t>3</w:t>
    </w:r>
    <w:r>
      <w:rPr>
        <w:rFonts w:ascii="Arial" w:hAnsi="Arial"/>
      </w:rPr>
      <w:tab/>
      <w:t>Arbeitsverträge – Entlastungsassistent zeitbefristet</w:t>
    </w:r>
    <w:r>
      <w:rPr>
        <w:rFonts w:ascii="Arial" w:hAnsi="Arial"/>
      </w:rPr>
      <w:tab/>
    </w:r>
    <w:r w:rsidR="00FA38DE">
      <w:rPr>
        <w:rFonts w:ascii="Arial" w:hAnsi="Arial"/>
      </w:rPr>
      <w:t xml:space="preserve">Seite </w:t>
    </w:r>
    <w:r w:rsidR="00FA38DE">
      <w:rPr>
        <w:rStyle w:val="Seitenzahl"/>
        <w:rFonts w:ascii="Arial" w:hAnsi="Arial"/>
      </w:rPr>
      <w:fldChar w:fldCharType="begin"/>
    </w:r>
    <w:r w:rsidR="00FA38DE">
      <w:rPr>
        <w:rStyle w:val="Seitenzahl"/>
        <w:rFonts w:ascii="Arial" w:hAnsi="Arial"/>
      </w:rPr>
      <w:instrText xml:space="preserve"> PAGE </w:instrText>
    </w:r>
    <w:r w:rsidR="00FA38DE">
      <w:rPr>
        <w:rStyle w:val="Seitenzahl"/>
        <w:rFonts w:ascii="Arial" w:hAnsi="Arial"/>
      </w:rPr>
      <w:fldChar w:fldCharType="separate"/>
    </w:r>
    <w:r w:rsidR="0025278B">
      <w:rPr>
        <w:rStyle w:val="Seitenzahl"/>
        <w:rFonts w:ascii="Arial" w:hAnsi="Arial"/>
        <w:noProof/>
      </w:rPr>
      <w:t>8</w:t>
    </w:r>
    <w:r w:rsidR="00FA38DE">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2C50" w14:textId="77777777" w:rsidR="00EA17C5" w:rsidRDefault="00EA17C5">
      <w:r>
        <w:separator/>
      </w:r>
    </w:p>
  </w:footnote>
  <w:footnote w:type="continuationSeparator" w:id="0">
    <w:p w14:paraId="2DF4A4C9" w14:textId="77777777" w:rsidR="00EA17C5" w:rsidRDefault="00EA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ED2" w14:textId="7E4ACB0D" w:rsidR="00C814F9" w:rsidRDefault="00C814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CDD4" w14:textId="165CB201" w:rsidR="00C814F9" w:rsidRDefault="00C814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A1D0" w14:textId="65E0DB52" w:rsidR="00C814F9" w:rsidRDefault="00C814F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7433" w14:textId="2311A2D9" w:rsidR="00C814F9" w:rsidRDefault="00C814F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F51" w14:textId="76A12D94" w:rsidR="00FA38DE" w:rsidRDefault="00FA38D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21ED" w14:textId="7D2582A3" w:rsidR="00C814F9" w:rsidRDefault="00C814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56B33B9"/>
    <w:multiLevelType w:val="hybridMultilevel"/>
    <w:tmpl w:val="B56A10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30F14A9"/>
    <w:multiLevelType w:val="hybridMultilevel"/>
    <w:tmpl w:val="40E889D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DF81F30"/>
    <w:multiLevelType w:val="hybridMultilevel"/>
    <w:tmpl w:val="81DC3E4C"/>
    <w:lvl w:ilvl="0" w:tplc="1E8AEB24">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0BA3131"/>
    <w:multiLevelType w:val="hybridMultilevel"/>
    <w:tmpl w:val="62FCF1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AB3390"/>
    <w:multiLevelType w:val="hybridMultilevel"/>
    <w:tmpl w:val="CCF8C1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C85192"/>
    <w:multiLevelType w:val="hybridMultilevel"/>
    <w:tmpl w:val="50D8FA9C"/>
    <w:lvl w:ilvl="0" w:tplc="FADEC4CC">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7B9685A"/>
    <w:multiLevelType w:val="hybridMultilevel"/>
    <w:tmpl w:val="1F266A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C2B575A"/>
    <w:multiLevelType w:val="hybridMultilevel"/>
    <w:tmpl w:val="B60C6A64"/>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207689832">
    <w:abstractNumId w:val="22"/>
  </w:num>
  <w:num w:numId="2" w16cid:durableId="1689404172">
    <w:abstractNumId w:val="0"/>
  </w:num>
  <w:num w:numId="3" w16cid:durableId="617370208">
    <w:abstractNumId w:val="23"/>
  </w:num>
  <w:num w:numId="4" w16cid:durableId="450520429">
    <w:abstractNumId w:val="6"/>
  </w:num>
  <w:num w:numId="5" w16cid:durableId="1730764709">
    <w:abstractNumId w:val="9"/>
  </w:num>
  <w:num w:numId="6" w16cid:durableId="1311978055">
    <w:abstractNumId w:val="12"/>
  </w:num>
  <w:num w:numId="7" w16cid:durableId="277613768">
    <w:abstractNumId w:val="28"/>
  </w:num>
  <w:num w:numId="8" w16cid:durableId="387191236">
    <w:abstractNumId w:val="29"/>
  </w:num>
  <w:num w:numId="9" w16cid:durableId="837691635">
    <w:abstractNumId w:val="26"/>
  </w:num>
  <w:num w:numId="10" w16cid:durableId="883559013">
    <w:abstractNumId w:val="4"/>
  </w:num>
  <w:num w:numId="11" w16cid:durableId="2088191094">
    <w:abstractNumId w:val="11"/>
  </w:num>
  <w:num w:numId="12" w16cid:durableId="1101338582">
    <w:abstractNumId w:val="24"/>
  </w:num>
  <w:num w:numId="13" w16cid:durableId="1662849857">
    <w:abstractNumId w:val="13"/>
  </w:num>
  <w:num w:numId="14" w16cid:durableId="1451850468">
    <w:abstractNumId w:val="3"/>
  </w:num>
  <w:num w:numId="15" w16cid:durableId="975842120">
    <w:abstractNumId w:val="1"/>
  </w:num>
  <w:num w:numId="16" w16cid:durableId="190143157">
    <w:abstractNumId w:val="31"/>
  </w:num>
  <w:num w:numId="17" w16cid:durableId="1857232372">
    <w:abstractNumId w:val="14"/>
  </w:num>
  <w:num w:numId="18" w16cid:durableId="1711031294">
    <w:abstractNumId w:val="33"/>
  </w:num>
  <w:num w:numId="19" w16cid:durableId="377317448">
    <w:abstractNumId w:val="7"/>
  </w:num>
  <w:num w:numId="20" w16cid:durableId="537157382">
    <w:abstractNumId w:val="21"/>
  </w:num>
  <w:num w:numId="21" w16cid:durableId="1013603935">
    <w:abstractNumId w:val="30"/>
  </w:num>
  <w:num w:numId="22" w16cid:durableId="1153452125">
    <w:abstractNumId w:val="15"/>
  </w:num>
  <w:num w:numId="23" w16cid:durableId="996611588">
    <w:abstractNumId w:val="10"/>
  </w:num>
  <w:num w:numId="24" w16cid:durableId="1727530618">
    <w:abstractNumId w:val="19"/>
  </w:num>
  <w:num w:numId="25" w16cid:durableId="573126847">
    <w:abstractNumId w:val="18"/>
  </w:num>
  <w:num w:numId="26" w16cid:durableId="807551547">
    <w:abstractNumId w:val="32"/>
  </w:num>
  <w:num w:numId="27" w16cid:durableId="1059474472">
    <w:abstractNumId w:val="20"/>
  </w:num>
  <w:num w:numId="28" w16cid:durableId="721637860">
    <w:abstractNumId w:val="25"/>
  </w:num>
  <w:num w:numId="29" w16cid:durableId="1983074971">
    <w:abstractNumId w:val="17"/>
  </w:num>
  <w:num w:numId="30" w16cid:durableId="34696248">
    <w:abstractNumId w:val="27"/>
  </w:num>
  <w:num w:numId="31" w16cid:durableId="1919971486">
    <w:abstractNumId w:val="5"/>
  </w:num>
  <w:num w:numId="32" w16cid:durableId="1659458910">
    <w:abstractNumId w:val="8"/>
  </w:num>
  <w:num w:numId="33" w16cid:durableId="475798010">
    <w:abstractNumId w:val="16"/>
  </w:num>
  <w:num w:numId="34" w16cid:durableId="930311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0B83"/>
    <w:rsid w:val="000160F8"/>
    <w:rsid w:val="00022345"/>
    <w:rsid w:val="00082CE2"/>
    <w:rsid w:val="00126635"/>
    <w:rsid w:val="001449C8"/>
    <w:rsid w:val="001575CC"/>
    <w:rsid w:val="001A747F"/>
    <w:rsid w:val="001C2F20"/>
    <w:rsid w:val="002434D5"/>
    <w:rsid w:val="0025278B"/>
    <w:rsid w:val="002A5207"/>
    <w:rsid w:val="002B6D17"/>
    <w:rsid w:val="0031596C"/>
    <w:rsid w:val="003209B2"/>
    <w:rsid w:val="00321FEA"/>
    <w:rsid w:val="003337EA"/>
    <w:rsid w:val="00341C4D"/>
    <w:rsid w:val="00391E14"/>
    <w:rsid w:val="003978A7"/>
    <w:rsid w:val="003E6F38"/>
    <w:rsid w:val="004068FF"/>
    <w:rsid w:val="00527CB7"/>
    <w:rsid w:val="005951B8"/>
    <w:rsid w:val="00624A24"/>
    <w:rsid w:val="00634E38"/>
    <w:rsid w:val="00661948"/>
    <w:rsid w:val="006B6B42"/>
    <w:rsid w:val="006D6A55"/>
    <w:rsid w:val="00711A1C"/>
    <w:rsid w:val="00793836"/>
    <w:rsid w:val="00802E7D"/>
    <w:rsid w:val="008138C2"/>
    <w:rsid w:val="0084255A"/>
    <w:rsid w:val="00861481"/>
    <w:rsid w:val="008716B3"/>
    <w:rsid w:val="00871DC3"/>
    <w:rsid w:val="008A132D"/>
    <w:rsid w:val="008C704F"/>
    <w:rsid w:val="008D3801"/>
    <w:rsid w:val="008E7A6C"/>
    <w:rsid w:val="0091011D"/>
    <w:rsid w:val="00931A10"/>
    <w:rsid w:val="00954755"/>
    <w:rsid w:val="009913AF"/>
    <w:rsid w:val="009A7C96"/>
    <w:rsid w:val="009B06CA"/>
    <w:rsid w:val="009B7917"/>
    <w:rsid w:val="009E425F"/>
    <w:rsid w:val="00A73BB4"/>
    <w:rsid w:val="00A93544"/>
    <w:rsid w:val="00AF7055"/>
    <w:rsid w:val="00B244F0"/>
    <w:rsid w:val="00B401CC"/>
    <w:rsid w:val="00BB1E80"/>
    <w:rsid w:val="00BB5C48"/>
    <w:rsid w:val="00C1493D"/>
    <w:rsid w:val="00C814F9"/>
    <w:rsid w:val="00CA38E6"/>
    <w:rsid w:val="00CC619F"/>
    <w:rsid w:val="00CE4F3E"/>
    <w:rsid w:val="00CE7997"/>
    <w:rsid w:val="00CF4F9E"/>
    <w:rsid w:val="00D9462B"/>
    <w:rsid w:val="00DF20BB"/>
    <w:rsid w:val="00E201B2"/>
    <w:rsid w:val="00E46298"/>
    <w:rsid w:val="00E8522F"/>
    <w:rsid w:val="00E96491"/>
    <w:rsid w:val="00EA17C5"/>
    <w:rsid w:val="00F11072"/>
    <w:rsid w:val="00F36E1E"/>
    <w:rsid w:val="00F579D6"/>
    <w:rsid w:val="00F72F28"/>
    <w:rsid w:val="00FA38DE"/>
    <w:rsid w:val="00FA5D6F"/>
    <w:rsid w:val="00FD75CD"/>
    <w:rsid w:val="00FF0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31F40"/>
  <w15:docId w15:val="{CDC7A8CE-FD24-42F1-9104-4B0BA4B9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B8361F"/>
    <w:rPr>
      <w:rFonts w:ascii="Tahoma" w:hAnsi="Tahoma" w:cs="Tahoma"/>
      <w:sz w:val="16"/>
      <w:szCs w:val="16"/>
    </w:rPr>
  </w:style>
  <w:style w:type="paragraph" w:styleId="Dokumentstruktur">
    <w:name w:val="Document Map"/>
    <w:basedOn w:val="Standard"/>
    <w:semiHidden/>
    <w:rsid w:val="00341C4D"/>
    <w:pPr>
      <w:shd w:val="clear" w:color="auto" w:fill="000080"/>
    </w:pPr>
    <w:rPr>
      <w:rFonts w:ascii="Tahoma" w:hAnsi="Tahoma" w:cs="Tahoma"/>
      <w:sz w:val="20"/>
    </w:rPr>
  </w:style>
  <w:style w:type="paragraph" w:styleId="Listenabsatz">
    <w:name w:val="List Paragraph"/>
    <w:basedOn w:val="Standard"/>
    <w:uiPriority w:val="34"/>
    <w:qFormat/>
    <w:rsid w:val="00CE4F3E"/>
    <w:pPr>
      <w:ind w:left="720"/>
      <w:contextualSpacing/>
    </w:pPr>
  </w:style>
  <w:style w:type="character" w:styleId="Hyperlink">
    <w:name w:val="Hyperlink"/>
    <w:basedOn w:val="Absatz-Standardschriftart"/>
    <w:unhideWhenUsed/>
    <w:rsid w:val="001575CC"/>
    <w:rPr>
      <w:color w:val="0000FF" w:themeColor="hyperlink"/>
      <w:u w:val="single"/>
    </w:rPr>
  </w:style>
  <w:style w:type="character" w:styleId="NichtaufgelsteErwhnung">
    <w:name w:val="Unresolved Mention"/>
    <w:basedOn w:val="Absatz-Standardschriftart"/>
    <w:uiPriority w:val="99"/>
    <w:semiHidden/>
    <w:unhideWhenUsed/>
    <w:rsid w:val="00157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7348">
      <w:bodyDiv w:val="1"/>
      <w:marLeft w:val="0"/>
      <w:marRight w:val="0"/>
      <w:marTop w:val="0"/>
      <w:marBottom w:val="0"/>
      <w:divBdr>
        <w:top w:val="none" w:sz="0" w:space="0" w:color="auto"/>
        <w:left w:val="none" w:sz="0" w:space="0" w:color="auto"/>
        <w:bottom w:val="none" w:sz="0" w:space="0" w:color="auto"/>
        <w:right w:val="none" w:sz="0" w:space="0" w:color="auto"/>
      </w:divBdr>
    </w:div>
    <w:div w:id="7486199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F62F-EADF-496D-A25C-39E7589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2741</Words>
  <Characters>18843</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&lt;nr&gt;- Entlastungsassistent_zeitbefristet</vt:lpstr>
    </vt:vector>
  </TitlesOfParts>
  <Manager>Wohlfarth_x000d_
Rechtsanwalt_x000d_
Fachanwalt für Arbeitsrecht</Manager>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Entlastungsassistent_zeitbefristet</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2010-11-15T12:06:00Z</cp:lastPrinted>
  <dcterms:created xsi:type="dcterms:W3CDTF">2023-06-29T14:59:00Z</dcterms:created>
  <dcterms:modified xsi:type="dcterms:W3CDTF">2023-06-29T14:59:00Z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